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FCD" w:rsidRPr="000A4FCD" w:rsidRDefault="000A4FCD" w:rsidP="000A4F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FCD">
        <w:rPr>
          <w:rFonts w:ascii="Times New Roman" w:hAnsi="Times New Roman" w:cs="Times New Roman"/>
          <w:sz w:val="28"/>
          <w:szCs w:val="28"/>
        </w:rPr>
        <w:t xml:space="preserve">Рабочая программа по музыке для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A4FCD">
        <w:rPr>
          <w:rFonts w:ascii="Times New Roman" w:hAnsi="Times New Roman" w:cs="Times New Roman"/>
          <w:sz w:val="28"/>
          <w:szCs w:val="28"/>
        </w:rPr>
        <w:t xml:space="preserve"> класса  разработана на основе Федерального государственного образовательного стандарта основного общего образования, в соответствии с основной образовательной программой ОУ, Концепции духовно-нравственного развития и воспитания личности гражданина России, рабочей программы воспитания МБОУ СШ № 70, планируемых результатов основного общего образования, примерной программой по музыке для основного общего образования и рабочей программой по музыке для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A4FCD">
        <w:rPr>
          <w:rFonts w:ascii="Times New Roman" w:hAnsi="Times New Roman" w:cs="Times New Roman"/>
          <w:sz w:val="28"/>
          <w:szCs w:val="28"/>
        </w:rPr>
        <w:t xml:space="preserve"> класса авторов Е.Д. Критской, Г.П. Сергеевой </w:t>
      </w:r>
      <w:r w:rsidRPr="000A4FCD">
        <w:rPr>
          <w:rFonts w:ascii="Times New Roman" w:hAnsi="Times New Roman" w:cs="Times New Roman"/>
          <w:bCs/>
          <w:iCs/>
          <w:sz w:val="28"/>
          <w:szCs w:val="28"/>
        </w:rPr>
        <w:t>и ориентирована на работу по учебно-методическому комплекту:</w:t>
      </w:r>
    </w:p>
    <w:p w:rsidR="000A4FCD" w:rsidRPr="000A4FCD" w:rsidRDefault="000A4FCD" w:rsidP="000A4FC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FCD">
        <w:rPr>
          <w:rFonts w:ascii="Times New Roman" w:hAnsi="Times New Roman" w:cs="Times New Roman"/>
          <w:sz w:val="28"/>
          <w:szCs w:val="28"/>
        </w:rPr>
        <w:t xml:space="preserve">учебник для </w:t>
      </w:r>
      <w:proofErr w:type="spellStart"/>
      <w:r w:rsidRPr="000A4FCD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0A4FCD">
        <w:rPr>
          <w:rFonts w:ascii="Times New Roman" w:hAnsi="Times New Roman" w:cs="Times New Roman"/>
          <w:sz w:val="28"/>
          <w:szCs w:val="28"/>
        </w:rPr>
        <w:t xml:space="preserve">. учреждений / </w:t>
      </w:r>
      <w:proofErr w:type="spellStart"/>
      <w:r w:rsidRPr="000A4FCD">
        <w:rPr>
          <w:rFonts w:ascii="Times New Roman" w:hAnsi="Times New Roman" w:cs="Times New Roman"/>
          <w:sz w:val="28"/>
          <w:szCs w:val="28"/>
        </w:rPr>
        <w:t>Г.П.Сергеева</w:t>
      </w:r>
      <w:proofErr w:type="spellEnd"/>
      <w:r w:rsidRPr="000A4FCD">
        <w:rPr>
          <w:rFonts w:ascii="Times New Roman" w:hAnsi="Times New Roman" w:cs="Times New Roman"/>
          <w:sz w:val="28"/>
          <w:szCs w:val="28"/>
        </w:rPr>
        <w:t>, Е.Д. Критская. - М.: Просвещение, 2017 г.</w:t>
      </w:r>
    </w:p>
    <w:p w:rsidR="000A4FCD" w:rsidRPr="000A4FCD" w:rsidRDefault="000A4FCD" w:rsidP="000A4FC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FCD">
        <w:rPr>
          <w:rFonts w:ascii="Times New Roman" w:hAnsi="Times New Roman" w:cs="Times New Roman"/>
          <w:sz w:val="28"/>
          <w:szCs w:val="28"/>
        </w:rPr>
        <w:t xml:space="preserve">творческая тетрадь: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A4FCD">
        <w:rPr>
          <w:rFonts w:ascii="Times New Roman" w:hAnsi="Times New Roman" w:cs="Times New Roman"/>
          <w:sz w:val="28"/>
          <w:szCs w:val="28"/>
        </w:rPr>
        <w:t xml:space="preserve"> класс: пособие для учащихся общеобразовательных учреждений / </w:t>
      </w:r>
      <w:proofErr w:type="spellStart"/>
      <w:r w:rsidRPr="000A4FCD">
        <w:rPr>
          <w:rFonts w:ascii="Times New Roman" w:hAnsi="Times New Roman" w:cs="Times New Roman"/>
          <w:sz w:val="28"/>
          <w:szCs w:val="28"/>
        </w:rPr>
        <w:t>Г.П.Сергеева</w:t>
      </w:r>
      <w:proofErr w:type="spellEnd"/>
      <w:r w:rsidRPr="000A4FCD">
        <w:rPr>
          <w:rFonts w:ascii="Times New Roman" w:hAnsi="Times New Roman" w:cs="Times New Roman"/>
          <w:sz w:val="28"/>
          <w:szCs w:val="28"/>
        </w:rPr>
        <w:t>, Е.Д. Критская. — М.: Просвещение, 2018 г.</w:t>
      </w:r>
    </w:p>
    <w:p w:rsidR="000A4FCD" w:rsidRPr="000A4FCD" w:rsidRDefault="000A4FCD" w:rsidP="000A4FC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FCD">
        <w:rPr>
          <w:rFonts w:ascii="Times New Roman" w:hAnsi="Times New Roman" w:cs="Times New Roman"/>
          <w:sz w:val="28"/>
          <w:szCs w:val="28"/>
        </w:rPr>
        <w:t xml:space="preserve">хрестоматия музыкального материала.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A4FCD">
        <w:rPr>
          <w:rFonts w:ascii="Times New Roman" w:hAnsi="Times New Roman" w:cs="Times New Roman"/>
          <w:sz w:val="28"/>
          <w:szCs w:val="28"/>
        </w:rPr>
        <w:t xml:space="preserve"> класс: Пособие для учителей </w:t>
      </w:r>
      <w:proofErr w:type="spellStart"/>
      <w:r w:rsidRPr="000A4FCD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0A4FCD">
        <w:rPr>
          <w:rFonts w:ascii="Times New Roman" w:hAnsi="Times New Roman" w:cs="Times New Roman"/>
          <w:sz w:val="28"/>
          <w:szCs w:val="28"/>
        </w:rPr>
        <w:t>. учреждений / [</w:t>
      </w:r>
      <w:proofErr w:type="spellStart"/>
      <w:r w:rsidRPr="000A4FCD">
        <w:rPr>
          <w:rFonts w:ascii="Times New Roman" w:hAnsi="Times New Roman" w:cs="Times New Roman"/>
          <w:sz w:val="28"/>
          <w:szCs w:val="28"/>
        </w:rPr>
        <w:t>cост</w:t>
      </w:r>
      <w:proofErr w:type="spellEnd"/>
      <w:r w:rsidRPr="000A4FCD">
        <w:rPr>
          <w:rFonts w:ascii="Times New Roman" w:hAnsi="Times New Roman" w:cs="Times New Roman"/>
          <w:sz w:val="28"/>
          <w:szCs w:val="28"/>
        </w:rPr>
        <w:t xml:space="preserve">. Е.Д. Критская, Г.П. Сергеева, Т.С. </w:t>
      </w:r>
      <w:proofErr w:type="spellStart"/>
      <w:r w:rsidRPr="000A4FCD">
        <w:rPr>
          <w:rFonts w:ascii="Times New Roman" w:hAnsi="Times New Roman" w:cs="Times New Roman"/>
          <w:sz w:val="28"/>
          <w:szCs w:val="28"/>
        </w:rPr>
        <w:t>Шмагина</w:t>
      </w:r>
      <w:proofErr w:type="spellEnd"/>
      <w:r w:rsidRPr="000A4FCD">
        <w:rPr>
          <w:rFonts w:ascii="Times New Roman" w:hAnsi="Times New Roman" w:cs="Times New Roman"/>
          <w:sz w:val="28"/>
          <w:szCs w:val="28"/>
        </w:rPr>
        <w:t>]. — М., Просвещение, 2018 г.</w:t>
      </w:r>
    </w:p>
    <w:p w:rsidR="000A4FCD" w:rsidRPr="000A4FCD" w:rsidRDefault="000A4FCD" w:rsidP="000A4FC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FCD">
        <w:rPr>
          <w:rFonts w:ascii="Times New Roman" w:hAnsi="Times New Roman" w:cs="Times New Roman"/>
          <w:sz w:val="28"/>
          <w:szCs w:val="28"/>
        </w:rPr>
        <w:t xml:space="preserve">пособие для </w:t>
      </w:r>
      <w:proofErr w:type="gramStart"/>
      <w:r w:rsidRPr="000A4FCD">
        <w:rPr>
          <w:rFonts w:ascii="Times New Roman" w:hAnsi="Times New Roman" w:cs="Times New Roman"/>
          <w:sz w:val="28"/>
          <w:szCs w:val="28"/>
        </w:rPr>
        <w:t>учителя  /</w:t>
      </w:r>
      <w:proofErr w:type="gramEnd"/>
      <w:r w:rsidRPr="000A4FCD">
        <w:rPr>
          <w:rFonts w:ascii="Times New Roman" w:hAnsi="Times New Roman" w:cs="Times New Roman"/>
          <w:sz w:val="28"/>
          <w:szCs w:val="28"/>
        </w:rPr>
        <w:t xml:space="preserve">  Г.П. Сергеева, Е.Д. Критская. -  М.: Просвещение, 2017</w:t>
      </w:r>
    </w:p>
    <w:p w:rsidR="000A4FCD" w:rsidRPr="000A4FCD" w:rsidRDefault="000A4FCD" w:rsidP="000A4FC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FCD">
        <w:rPr>
          <w:rFonts w:ascii="Times New Roman" w:hAnsi="Times New Roman" w:cs="Times New Roman"/>
          <w:sz w:val="28"/>
          <w:szCs w:val="28"/>
        </w:rPr>
        <w:t xml:space="preserve">фонохрестоматия музыкального материала к учебнику «Музыка.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A4F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4FCD">
        <w:rPr>
          <w:rFonts w:ascii="Times New Roman" w:hAnsi="Times New Roman" w:cs="Times New Roman"/>
          <w:sz w:val="28"/>
          <w:szCs w:val="28"/>
        </w:rPr>
        <w:t>класс»  -</w:t>
      </w:r>
      <w:proofErr w:type="gramEnd"/>
      <w:r w:rsidRPr="000A4FCD">
        <w:rPr>
          <w:rFonts w:ascii="Times New Roman" w:hAnsi="Times New Roman" w:cs="Times New Roman"/>
          <w:sz w:val="28"/>
          <w:szCs w:val="28"/>
        </w:rPr>
        <w:t xml:space="preserve"> (CD mp3)</w:t>
      </w:r>
    </w:p>
    <w:p w:rsidR="000A4FCD" w:rsidRPr="000A4FCD" w:rsidRDefault="000A4FCD" w:rsidP="000A4F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FCD">
        <w:rPr>
          <w:rFonts w:ascii="Times New Roman" w:hAnsi="Times New Roman" w:cs="Times New Roman"/>
          <w:sz w:val="28"/>
          <w:szCs w:val="28"/>
        </w:rPr>
        <w:tab/>
        <w:t xml:space="preserve">Изучение музыки в основной </w:t>
      </w:r>
      <w:proofErr w:type="gramStart"/>
      <w:r w:rsidRPr="000A4FCD">
        <w:rPr>
          <w:rFonts w:ascii="Times New Roman" w:hAnsi="Times New Roman" w:cs="Times New Roman"/>
          <w:sz w:val="28"/>
          <w:szCs w:val="28"/>
        </w:rPr>
        <w:t>школе  предполагает</w:t>
      </w:r>
      <w:proofErr w:type="gramEnd"/>
      <w:r w:rsidRPr="000A4FCD">
        <w:rPr>
          <w:rFonts w:ascii="Times New Roman" w:hAnsi="Times New Roman" w:cs="Times New Roman"/>
          <w:sz w:val="28"/>
          <w:szCs w:val="28"/>
        </w:rPr>
        <w:t xml:space="preserve"> обогащение сферы художественных интересов учащихся, разнообразие видов музыкально-творческой деятельности, активное включение элементов музыкального самообразования, знакомство с жанровым и стилевым многообразием классического и современного творчества отечественных и зарубежных композиторов</w:t>
      </w:r>
    </w:p>
    <w:p w:rsidR="000A4FCD" w:rsidRPr="000A4FCD" w:rsidRDefault="000A4FCD" w:rsidP="000A4F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FCD">
        <w:rPr>
          <w:rFonts w:ascii="Times New Roman" w:hAnsi="Times New Roman" w:cs="Times New Roman"/>
          <w:sz w:val="28"/>
          <w:szCs w:val="28"/>
        </w:rPr>
        <w:t xml:space="preserve">       Цели общего музыкального образования и воспитания - развитие музыкальной культуры школьников как </w:t>
      </w:r>
      <w:proofErr w:type="gramStart"/>
      <w:r w:rsidRPr="000A4FCD">
        <w:rPr>
          <w:rFonts w:ascii="Times New Roman" w:hAnsi="Times New Roman" w:cs="Times New Roman"/>
          <w:sz w:val="28"/>
          <w:szCs w:val="28"/>
        </w:rPr>
        <w:t>неотъемлемой  части</w:t>
      </w:r>
      <w:proofErr w:type="gramEnd"/>
      <w:r w:rsidRPr="000A4FCD">
        <w:rPr>
          <w:rFonts w:ascii="Times New Roman" w:hAnsi="Times New Roman" w:cs="Times New Roman"/>
          <w:sz w:val="28"/>
          <w:szCs w:val="28"/>
        </w:rPr>
        <w:t xml:space="preserve"> духовной культуры - наиболее полно отражает заинтересованность современного общества и возрождения духовности, обеспечивает формирование ценностного мировосприятия учащихся, их умения ориентироваться в жизненном информационном пространстве. </w:t>
      </w:r>
    </w:p>
    <w:p w:rsidR="000A4FCD" w:rsidRPr="000A4FCD" w:rsidRDefault="000A4FCD" w:rsidP="000A4FCD">
      <w:pPr>
        <w:spacing w:after="0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0A4FCD">
        <w:rPr>
          <w:rFonts w:ascii="Times New Roman" w:hAnsi="Times New Roman" w:cs="Times New Roman"/>
          <w:sz w:val="28"/>
          <w:szCs w:val="28"/>
        </w:rPr>
        <w:t xml:space="preserve">    </w:t>
      </w:r>
      <w:r w:rsidRPr="000A4FC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При реализации общеобразовательной </w:t>
      </w:r>
      <w:proofErr w:type="gramStart"/>
      <w:r w:rsidRPr="000A4FCD">
        <w:rPr>
          <w:rFonts w:ascii="Times New Roman" w:hAnsi="Times New Roman" w:cs="Times New Roman"/>
          <w:bCs/>
          <w:sz w:val="28"/>
          <w:szCs w:val="28"/>
          <w:lang w:eastAsia="ar-SA"/>
        </w:rPr>
        <w:t>программы  используются</w:t>
      </w:r>
      <w:proofErr w:type="gramEnd"/>
      <w:r w:rsidRPr="000A4FC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различные образовательные технологии, в том числе при необходимости (при угрозе возникновения и (или) возникновении отдельных чрезвычайных ситуаций) дистанционные образовательные технологии, электронное обучение. </w:t>
      </w:r>
    </w:p>
    <w:p w:rsidR="000A4FCD" w:rsidRPr="00AB636C" w:rsidRDefault="000A4FCD" w:rsidP="000A4FC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0A4FCD" w:rsidRDefault="000A4FCD" w:rsidP="000A4FCD">
      <w:pPr>
        <w:tabs>
          <w:tab w:val="left" w:pos="8220"/>
        </w:tabs>
        <w:jc w:val="center"/>
        <w:rPr>
          <w:rFonts w:ascii="Times New Roman" w:hAnsi="Times New Roman" w:cs="Times New Roman"/>
          <w:b/>
          <w:bCs/>
          <w:sz w:val="28"/>
        </w:rPr>
      </w:pPr>
    </w:p>
    <w:p w:rsidR="000A4FCD" w:rsidRPr="00634ABA" w:rsidRDefault="000A4FCD" w:rsidP="000A4FCD">
      <w:pPr>
        <w:tabs>
          <w:tab w:val="left" w:pos="8220"/>
        </w:tabs>
        <w:jc w:val="center"/>
        <w:rPr>
          <w:rFonts w:ascii="Times New Roman" w:hAnsi="Times New Roman" w:cs="Times New Roman"/>
          <w:b/>
          <w:bCs/>
          <w:sz w:val="28"/>
        </w:rPr>
      </w:pPr>
      <w:r w:rsidRPr="00634ABA">
        <w:rPr>
          <w:rFonts w:ascii="Times New Roman" w:hAnsi="Times New Roman" w:cs="Times New Roman"/>
          <w:b/>
          <w:bCs/>
          <w:sz w:val="28"/>
        </w:rPr>
        <w:lastRenderedPageBreak/>
        <w:t>Раздел 1.</w:t>
      </w:r>
    </w:p>
    <w:p w:rsidR="000A4FCD" w:rsidRDefault="000A4FCD" w:rsidP="000A4FCD">
      <w:pPr>
        <w:tabs>
          <w:tab w:val="left" w:pos="8220"/>
        </w:tabs>
        <w:jc w:val="center"/>
        <w:rPr>
          <w:rFonts w:ascii="Times New Roman" w:hAnsi="Times New Roman" w:cs="Times New Roman"/>
          <w:b/>
          <w:bCs/>
          <w:sz w:val="28"/>
        </w:rPr>
      </w:pPr>
      <w:r w:rsidRPr="00634ABA">
        <w:rPr>
          <w:rFonts w:ascii="Times New Roman" w:hAnsi="Times New Roman" w:cs="Times New Roman"/>
          <w:b/>
          <w:bCs/>
          <w:sz w:val="28"/>
        </w:rPr>
        <w:t xml:space="preserve">Планирование результатов освоения учебного </w:t>
      </w:r>
      <w:r w:rsidR="00356D30">
        <w:rPr>
          <w:rFonts w:ascii="Times New Roman" w:hAnsi="Times New Roman" w:cs="Times New Roman"/>
          <w:b/>
          <w:bCs/>
          <w:sz w:val="28"/>
        </w:rPr>
        <w:t>предмета</w:t>
      </w:r>
    </w:p>
    <w:p w:rsidR="000A4FCD" w:rsidRPr="00893A6E" w:rsidRDefault="000A4FCD" w:rsidP="000A4FCD">
      <w:pPr>
        <w:tabs>
          <w:tab w:val="left" w:pos="8220"/>
        </w:tabs>
        <w:jc w:val="center"/>
        <w:rPr>
          <w:rFonts w:ascii="Times New Roman" w:hAnsi="Times New Roman" w:cs="Times New Roman"/>
          <w:b/>
          <w:bCs/>
          <w:sz w:val="28"/>
        </w:rPr>
      </w:pPr>
      <w:r w:rsidRPr="00893A6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Личностные, метапредметные и предметные результаты освоения учебного курса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При изучении отдельных тем программы большое значение имеет установление </w:t>
      </w:r>
      <w:r w:rsidRPr="00003CE9">
        <w:rPr>
          <w:b/>
          <w:bCs/>
        </w:rPr>
        <w:t>межпредметных связей</w:t>
      </w:r>
      <w:r w:rsidRPr="00003CE9">
        <w:t> с уроками литературы, истории, биологии, математики, физики, технологии, информатики.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rPr>
          <w:b/>
          <w:bCs/>
        </w:rPr>
        <w:t>Личностными результатами</w:t>
      </w:r>
      <w:r w:rsidRPr="00003CE9">
        <w:t> освоения выпускниками основной школы программы по музыке являются: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Формирование целостного представления о поликультурной картине современного музыкального мира;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Развитие музыкально-эстетического чувства, проявляющегося в эмоционально-ценностном, заинтересованном отношении к музыке во всем многообразии ее стилей, форм и жанров;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Совершенствование художественного вкуса, устойчивых предпочтений в области эстетически ценных произведений музыкального искусства;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Овладение художественными умениями и навыками в процессе продуктивной музыкально-творческой деятельности;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Наличие определенного уровня развития общих музыкальных способностей, включая образное и ассоциативное мышление, творческое воображение;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Приобретение устойчивых навыков самостоятельной, целенаправленной и содержательной музыкально-учебной деятельности;</w:t>
      </w:r>
    </w:p>
    <w:p w:rsidR="000A4FCD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Сотрудничество в ходе реализации коллективных творческих проектов, решения различных музыкально-творческих задач.</w:t>
      </w:r>
    </w:p>
    <w:p w:rsidR="00B65516" w:rsidRPr="00B65516" w:rsidRDefault="00B65516" w:rsidP="00B65516">
      <w:pPr>
        <w:suppressAutoHyphens/>
        <w:spacing w:after="160" w:line="259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65516">
        <w:rPr>
          <w:rFonts w:ascii="Times New Roman" w:hAnsi="Times New Roman" w:cs="Times New Roman"/>
          <w:sz w:val="24"/>
          <w:szCs w:val="24"/>
          <w:lang w:eastAsia="ar-SA"/>
        </w:rPr>
        <w:t>Ф</w:t>
      </w:r>
      <w:r w:rsidRPr="00B65516">
        <w:rPr>
          <w:rFonts w:ascii="Times New Roman" w:hAnsi="Times New Roman" w:cs="Times New Roman"/>
          <w:sz w:val="24"/>
          <w:szCs w:val="24"/>
          <w:lang w:eastAsia="ar-SA"/>
        </w:rPr>
        <w:t>ормирование навыков будущего-креативности, критического мышления, кооперации и сотрудничества.</w:t>
      </w:r>
    </w:p>
    <w:p w:rsidR="00B65516" w:rsidRPr="00003CE9" w:rsidRDefault="00B65516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rPr>
          <w:b/>
          <w:bCs/>
        </w:rPr>
        <w:t>Метапредметные результаты</w:t>
      </w:r>
      <w:r w:rsidRPr="00003CE9">
        <w:t> освоения выпускниками основной школы программы по музыке характеризуют уровень сформированности универсальных учебных действий, проявляющихся в познавательной и практической деятельности учащихся: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Умение самостоятельно ставить новые учебные задачи на основе развития познавательных мотивов и интересов;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Смысловое чтение текстов различных стилей и жанров;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Умение создавать, применять и преобразовывать знаки и символы модели и схемы для решения учебных и познавательных задач;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lastRenderedPageBreak/>
        <w:t xml:space="preserve"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</w:t>
      </w:r>
      <w:proofErr w:type="gramStart"/>
      <w:r w:rsidRPr="00003CE9">
        <w:t>например</w:t>
      </w:r>
      <w:proofErr w:type="gramEnd"/>
      <w:r w:rsidRPr="00003CE9">
        <w:t xml:space="preserve"> в художественном проекте, взаимодействовать и работать в группе;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</w:t>
      </w:r>
    </w:p>
    <w:p w:rsidR="00773B9A" w:rsidRPr="00773B9A" w:rsidRDefault="00773B9A" w:rsidP="00773B9A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773B9A">
        <w:rPr>
          <w:rFonts w:ascii="Times New Roman" w:hAnsi="Times New Roman"/>
          <w:sz w:val="24"/>
          <w:szCs w:val="24"/>
        </w:rPr>
        <w:t>ормирование и развитие компетентности в области ис</w:t>
      </w:r>
      <w:r w:rsidRPr="00773B9A">
        <w:rPr>
          <w:rFonts w:ascii="Times New Roman" w:hAnsi="Times New Roman"/>
          <w:sz w:val="24"/>
          <w:szCs w:val="24"/>
        </w:rPr>
        <w:softHyphen/>
        <w:t>пользования информационно-коммуникационных технологий; стремление к самостоятельному общению с искусством и ху</w:t>
      </w:r>
      <w:r w:rsidRPr="00773B9A">
        <w:rPr>
          <w:rFonts w:ascii="Times New Roman" w:hAnsi="Times New Roman"/>
          <w:sz w:val="24"/>
          <w:szCs w:val="24"/>
        </w:rPr>
        <w:softHyphen/>
        <w:t>дожественному самообразованию.</w:t>
      </w:r>
    </w:p>
    <w:p w:rsidR="00773B9A" w:rsidRPr="00773B9A" w:rsidRDefault="00773B9A" w:rsidP="00773B9A">
      <w:pPr>
        <w:pStyle w:val="a5"/>
        <w:jc w:val="both"/>
        <w:rPr>
          <w:rFonts w:ascii="Times New Roman" w:hAnsi="Times New Roman"/>
          <w:sz w:val="24"/>
          <w:szCs w:val="24"/>
          <w:lang w:eastAsia="ar-SA"/>
        </w:rPr>
      </w:pPr>
      <w:r w:rsidRPr="00773B9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У</w:t>
      </w:r>
      <w:r w:rsidRPr="00773B9A">
        <w:rPr>
          <w:rFonts w:ascii="Times New Roman" w:hAnsi="Times New Roman"/>
          <w:sz w:val="24"/>
          <w:szCs w:val="24"/>
          <w:lang w:eastAsia="ar-SA"/>
        </w:rPr>
        <w:t>мение представлять результаты проектной и учебно-исследовательской деятельности;</w:t>
      </w:r>
    </w:p>
    <w:p w:rsidR="00773B9A" w:rsidRPr="00773B9A" w:rsidRDefault="00773B9A" w:rsidP="00773B9A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Ф</w:t>
      </w:r>
      <w:r w:rsidRPr="00773B9A">
        <w:rPr>
          <w:rFonts w:ascii="Times New Roman" w:hAnsi="Times New Roman"/>
          <w:sz w:val="24"/>
          <w:szCs w:val="24"/>
          <w:lang w:eastAsia="ar-SA"/>
        </w:rPr>
        <w:t>ормирование и развитие функциональной грамотности обучающихся (читательской, естественно-научной,</w:t>
      </w:r>
      <w:r>
        <w:rPr>
          <w:rFonts w:ascii="Times New Roman" w:hAnsi="Times New Roman"/>
          <w:sz w:val="24"/>
          <w:szCs w:val="24"/>
          <w:lang w:eastAsia="ar-SA"/>
        </w:rPr>
        <w:t xml:space="preserve"> математической, в области ИКТ).</w:t>
      </w:r>
    </w:p>
    <w:p w:rsidR="00D13A95" w:rsidRPr="00773B9A" w:rsidRDefault="00D13A95" w:rsidP="00773B9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rPr>
          <w:b/>
          <w:bCs/>
        </w:rPr>
        <w:t>Предметные результаты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Выпускников основной школы по музыке выражаются в следующем: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Общее представление о роли музыкального искусства в жизни общества и каждого отдельного человека;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Осознанное восприятие конкретных музыкальных произведений и различных событий в мире музыки;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Устойчивый интерес к музыке, художественным традициям своего народа, различным видам музыкально-творческой деятельности;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Понимание интонационно-образной природы музыкального искусства, средств художественной выразительности;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Осмысление основных жанров музыкально-поэтического народного творчества, отечественного и зарубежного музыкального наследия;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Рассуждение о специфике музыки, особенностях музыкального языка, отдельных произведениях и стилях музыкального искусства в целом;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Применение специальной терминологии для классификации различных явлений музыкальной культуры;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Постижение музыкальных и культурных традиций своего народа и разных народов мира;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Расширение и обогащение опыта в разнообразных видах музыкально-творческой деятельности, включая информационно-коммуникационные технологии;</w:t>
      </w:r>
    </w:p>
    <w:p w:rsidR="000A4FCD" w:rsidRPr="00003CE9" w:rsidRDefault="000A4FCD" w:rsidP="000A4FCD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003CE9">
        <w:t>Освоение знаний о музыке, овладение практическими умениями и навыками для реализации собственного творческого потенциала.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  <w:jc w:val="both"/>
      </w:pPr>
    </w:p>
    <w:p w:rsidR="000A4FCD" w:rsidRPr="00634ABA" w:rsidRDefault="000A4FCD" w:rsidP="000A4FCD">
      <w:pPr>
        <w:tabs>
          <w:tab w:val="left" w:pos="8220"/>
        </w:tabs>
        <w:jc w:val="center"/>
        <w:rPr>
          <w:sz w:val="28"/>
        </w:rPr>
      </w:pPr>
      <w:r w:rsidRPr="00634ABA">
        <w:rPr>
          <w:rFonts w:ascii="Times New Roman" w:hAnsi="Times New Roman"/>
          <w:b/>
          <w:bCs/>
          <w:sz w:val="28"/>
        </w:rPr>
        <w:t>Раздел 2.</w:t>
      </w:r>
    </w:p>
    <w:p w:rsidR="000A4FCD" w:rsidRPr="007217CE" w:rsidRDefault="000A4FCD" w:rsidP="000A4FCD">
      <w:pPr>
        <w:tabs>
          <w:tab w:val="left" w:pos="82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7CE">
        <w:rPr>
          <w:rFonts w:ascii="Times New Roman" w:hAnsi="Times New Roman" w:cs="Times New Roman"/>
          <w:b/>
          <w:sz w:val="24"/>
          <w:szCs w:val="24"/>
        </w:rPr>
        <w:t>Содержание учебного курса</w:t>
      </w:r>
    </w:p>
    <w:p w:rsidR="000A4FCD" w:rsidRPr="00356D30" w:rsidRDefault="000A4FCD" w:rsidP="000A4F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56D30">
        <w:rPr>
          <w:rFonts w:ascii="Times New Roman" w:hAnsi="Times New Roman" w:cs="Times New Roman"/>
          <w:b/>
          <w:bCs/>
          <w:sz w:val="24"/>
          <w:szCs w:val="24"/>
        </w:rPr>
        <w:t>Раздел 1.Классика и современность (16 ч)</w:t>
      </w:r>
      <w:r w:rsidRPr="00356D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0A4FCD" w:rsidRPr="000612DB" w:rsidRDefault="000A4FCD" w:rsidP="000A4FC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Предлагаемые содержательные линии нацелены на формирование целостного представления о музыкальном искусстве. Современная музыкальная жизнь. Музыкальный фольклор народов России. Истоки и интонационное своеобразие музыкального фольклора разных стран. Современная музыка религиозной традиции. Выдающиеся отечественные и зарубежные композиторы, исполнители, ансамбли и музыкальные коллективы. Классика в современной обработке. Электронная музыка. Синтетические жанры музыки (симфония-сюита, концерт-симфония, симфония-действо и др.).</w:t>
      </w:r>
    </w:p>
    <w:p w:rsidR="000A4FCD" w:rsidRDefault="000A4FCD" w:rsidP="000A4F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</w:p>
    <w:p w:rsidR="000A4FCD" w:rsidRPr="00356D30" w:rsidRDefault="000A4FCD" w:rsidP="000A4F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56D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2: </w:t>
      </w:r>
      <w:proofErr w:type="gramStart"/>
      <w:r w:rsidRPr="00356D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 Традиции</w:t>
      </w:r>
      <w:proofErr w:type="gramEnd"/>
      <w:r w:rsidRPr="00356D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и новаторство в музыке» (18ч)</w:t>
      </w:r>
    </w:p>
    <w:p w:rsidR="000A4FCD" w:rsidRPr="000612DB" w:rsidRDefault="000A4FCD" w:rsidP="000A4FC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b/>
          <w:color w:val="FF0000"/>
          <w:lang w:eastAsia="ru-RU"/>
        </w:rPr>
      </w:pPr>
    </w:p>
    <w:p w:rsidR="000A4FCD" w:rsidRPr="007217CE" w:rsidRDefault="000A4FCD" w:rsidP="000A4FC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Выдающиеся отечественные и зарубежные исполнители. Классическая музыка в современных обработках. Всемирные центры музыкальной культуры и музыкального образования. Информационно-коммуникационные технологии в музыкальном искусстве. Панорама современной музыкальной жизни в России и за рубежом. Значение музыки в жизни человека. Воздействие музыки на человека, её роль в человеческом обществе. Противоречие как источник непрерывного развития музыки и жизни. Вечные проблемы жизни, их воплощение в музыкальных образах. Разнообразие функций музыкального искусства в жизни человека, общества. Влияние средств массовой информации, центров музыкальной культуры (концертные залы, фольклорные объединения, музеи) на распространение традиций и инноваций музыкального искусства. Всеобщность, интернациональность музыкального языка. Музыка мира как диалог культур.</w:t>
      </w:r>
    </w:p>
    <w:p w:rsidR="000A4FCD" w:rsidRPr="007217CE" w:rsidRDefault="000A4FCD" w:rsidP="000A4F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217CE">
        <w:rPr>
          <w:rFonts w:ascii="Times New Roman" w:hAnsi="Times New Roman" w:cs="Times New Roman"/>
          <w:b/>
          <w:bCs/>
          <w:sz w:val="24"/>
          <w:szCs w:val="24"/>
        </w:rPr>
        <w:t>Раздел 1.Классика и современность (16 ч)</w:t>
      </w:r>
      <w:r w:rsidRPr="007217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Музыка как вид искусства.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Русская музыка XIX— XXI вв.</w:t>
      </w:r>
    </w:p>
    <w:p w:rsidR="000A4FCD" w:rsidRPr="007217CE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Зарубежная музыка </w:t>
      </w:r>
      <w:r w:rsidRPr="007217CE">
        <w:rPr>
          <w:bCs/>
        </w:rPr>
        <w:t>XIX—XXI вв.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Современная музыкальная жизнь.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Значение музыки в жизни человека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  <w:jc w:val="center"/>
      </w:pPr>
      <w:r w:rsidRPr="00003CE9">
        <w:rPr>
          <w:b/>
          <w:bCs/>
        </w:rPr>
        <w:t>Примерный перечень музыкального материала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</w:rPr>
        <w:t>Князь Игорь. </w:t>
      </w:r>
      <w:r w:rsidRPr="00003CE9">
        <w:t>Опера (Солнцу красному слава! Сцена затмения. Ария князя Игоря. Половецкие пляски с хором.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Плач Ярославны. Улетай на крыльях ветра). А. Бородин.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</w:rPr>
        <w:t>Ярославна </w:t>
      </w:r>
      <w:r w:rsidRPr="00003CE9">
        <w:t>(</w:t>
      </w:r>
      <w:r w:rsidRPr="00003CE9">
        <w:rPr>
          <w:rFonts w:ascii="Cambria Math" w:hAnsi="Cambria Math" w:cs="Cambria Math"/>
        </w:rPr>
        <w:t>≪</w:t>
      </w:r>
      <w:r w:rsidRPr="00003CE9">
        <w:t>Хореографические размышления в трёх действиях по мотивам </w:t>
      </w:r>
      <w:r w:rsidRPr="00003CE9">
        <w:rPr>
          <w:rFonts w:ascii="Cambria Math" w:hAnsi="Cambria Math" w:cs="Cambria Math"/>
        </w:rPr>
        <w:t>≪</w:t>
      </w:r>
      <w:r w:rsidRPr="00003CE9">
        <w:t>Слова о полку Игореве</w:t>
      </w:r>
      <w:r w:rsidRPr="00003CE9">
        <w:rPr>
          <w:rFonts w:ascii="Cambria Math" w:hAnsi="Cambria Math" w:cs="Cambria Math"/>
        </w:rPr>
        <w:t>≫</w:t>
      </w:r>
      <w:r w:rsidRPr="00003CE9">
        <w:t xml:space="preserve">) (Вступление «Стон Русской Земли». Первая битва с половцами. Вежи половецкие. Стрелы. Плач Ярославны. Молитва). </w:t>
      </w:r>
      <w:proofErr w:type="spellStart"/>
      <w:r w:rsidRPr="00003CE9">
        <w:t>Балет.Б</w:t>
      </w:r>
      <w:proofErr w:type="spellEnd"/>
      <w:r w:rsidRPr="00003CE9">
        <w:t>. Тищенко.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color w:val="404040"/>
        </w:rPr>
        <w:t>Преступление и наказание. </w:t>
      </w:r>
      <w:r w:rsidRPr="00003CE9">
        <w:rPr>
          <w:color w:val="404040"/>
        </w:rPr>
        <w:t>Рок-опера по одноимённому роману Ф. Достоевского (Интродукция. Баллада Шарманщика.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color w:val="404040"/>
        </w:rPr>
        <w:t>Толпа и очередь к старухе-процентщице. Соня у старухи-процентщицы. Раскольников: «Не все на свете люди — муравьи!» Монолог Раскольникова. Соня: «Бедный ты мой…» Родион: «Что со мной?..» Притча о Лазаре и комментарий шарманщиков. Родион: «Меня сжигает вечный пыл…»). Э. Артемьев.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color w:val="404040"/>
        </w:rPr>
        <w:t>Память</w:t>
      </w:r>
      <w:r w:rsidRPr="00003CE9">
        <w:rPr>
          <w:color w:val="404040"/>
        </w:rPr>
        <w:t>. Из мюзикла </w:t>
      </w:r>
      <w:r w:rsidRPr="00003CE9">
        <w:rPr>
          <w:rFonts w:ascii="Cambria Math" w:hAnsi="Cambria Math" w:cs="Cambria Math"/>
          <w:color w:val="404040"/>
        </w:rPr>
        <w:t>≪</w:t>
      </w:r>
      <w:r w:rsidRPr="00003CE9">
        <w:rPr>
          <w:color w:val="404040"/>
        </w:rPr>
        <w:t>Кошки</w:t>
      </w:r>
      <w:r w:rsidRPr="00003CE9">
        <w:rPr>
          <w:rFonts w:ascii="Cambria Math" w:hAnsi="Cambria Math" w:cs="Cambria Math"/>
          <w:color w:val="404040"/>
        </w:rPr>
        <w:t>≫</w:t>
      </w:r>
      <w:r w:rsidRPr="00003CE9">
        <w:rPr>
          <w:color w:val="404040"/>
        </w:rPr>
        <w:t xml:space="preserve">. Э. Л. </w:t>
      </w:r>
      <w:proofErr w:type="spellStart"/>
      <w:r w:rsidRPr="00003CE9">
        <w:rPr>
          <w:color w:val="404040"/>
        </w:rPr>
        <w:t>Уэббер</w:t>
      </w:r>
      <w:proofErr w:type="spellEnd"/>
      <w:r w:rsidRPr="00003CE9">
        <w:rPr>
          <w:color w:val="404040"/>
        </w:rPr>
        <w:t>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color w:val="404040"/>
        </w:rPr>
        <w:t>Дуэт Призрака и Кристины. </w:t>
      </w:r>
      <w:r w:rsidRPr="00003CE9">
        <w:rPr>
          <w:color w:val="404040"/>
        </w:rPr>
        <w:t>Из мюзикла </w:t>
      </w:r>
      <w:r w:rsidRPr="00003CE9">
        <w:rPr>
          <w:rFonts w:ascii="Cambria Math" w:hAnsi="Cambria Math" w:cs="Cambria Math"/>
          <w:color w:val="404040"/>
        </w:rPr>
        <w:t>≪</w:t>
      </w:r>
      <w:r w:rsidRPr="00003CE9">
        <w:rPr>
          <w:color w:val="404040"/>
        </w:rPr>
        <w:t>Призрак оперы</w:t>
      </w:r>
      <w:r w:rsidRPr="00003CE9">
        <w:rPr>
          <w:rFonts w:ascii="Cambria Math" w:hAnsi="Cambria Math" w:cs="Cambria Math"/>
          <w:color w:val="404040"/>
        </w:rPr>
        <w:t>≫</w:t>
      </w:r>
      <w:r w:rsidRPr="00003CE9">
        <w:rPr>
          <w:color w:val="404040"/>
        </w:rPr>
        <w:t xml:space="preserve">. Э. Л. </w:t>
      </w:r>
      <w:proofErr w:type="spellStart"/>
      <w:r w:rsidRPr="00003CE9">
        <w:rPr>
          <w:color w:val="404040"/>
        </w:rPr>
        <w:t>Уэббер</w:t>
      </w:r>
      <w:proofErr w:type="spellEnd"/>
      <w:r w:rsidRPr="00003CE9">
        <w:rPr>
          <w:color w:val="404040"/>
        </w:rPr>
        <w:t>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color w:val="404040"/>
        </w:rPr>
        <w:t>Мария</w:t>
      </w:r>
      <w:r w:rsidRPr="00003CE9">
        <w:rPr>
          <w:color w:val="404040"/>
        </w:rPr>
        <w:t>. Песня Тони из мюзикла </w:t>
      </w:r>
      <w:r w:rsidRPr="00003CE9">
        <w:rPr>
          <w:rFonts w:ascii="Cambria Math" w:hAnsi="Cambria Math" w:cs="Cambria Math"/>
          <w:color w:val="404040"/>
        </w:rPr>
        <w:t>≪</w:t>
      </w:r>
      <w:proofErr w:type="spellStart"/>
      <w:r w:rsidRPr="00003CE9">
        <w:rPr>
          <w:color w:val="404040"/>
        </w:rPr>
        <w:t>Вестсайдская</w:t>
      </w:r>
      <w:proofErr w:type="spellEnd"/>
      <w:r w:rsidRPr="00003CE9">
        <w:rPr>
          <w:color w:val="404040"/>
        </w:rPr>
        <w:t xml:space="preserve"> история</w:t>
      </w:r>
      <w:r w:rsidRPr="00003CE9">
        <w:rPr>
          <w:rFonts w:ascii="Cambria Math" w:hAnsi="Cambria Math" w:cs="Cambria Math"/>
          <w:color w:val="404040"/>
        </w:rPr>
        <w:t>≫</w:t>
      </w:r>
      <w:r w:rsidRPr="00003CE9">
        <w:rPr>
          <w:color w:val="404040"/>
        </w:rPr>
        <w:t xml:space="preserve">. Л. </w:t>
      </w:r>
      <w:proofErr w:type="spellStart"/>
      <w:r w:rsidRPr="00003CE9">
        <w:rPr>
          <w:color w:val="404040"/>
        </w:rPr>
        <w:t>Бернстайн</w:t>
      </w:r>
      <w:proofErr w:type="spellEnd"/>
      <w:r w:rsidRPr="00003CE9">
        <w:rPr>
          <w:color w:val="404040"/>
        </w:rPr>
        <w:t>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proofErr w:type="spellStart"/>
      <w:r w:rsidRPr="00003CE9">
        <w:rPr>
          <w:b/>
          <w:bCs/>
          <w:color w:val="404040"/>
        </w:rPr>
        <w:t>Belle</w:t>
      </w:r>
      <w:proofErr w:type="spellEnd"/>
      <w:r w:rsidRPr="00003CE9">
        <w:rPr>
          <w:b/>
          <w:bCs/>
          <w:color w:val="404040"/>
        </w:rPr>
        <w:t xml:space="preserve"> (Красавица). </w:t>
      </w:r>
      <w:r w:rsidRPr="00003CE9">
        <w:rPr>
          <w:color w:val="404040"/>
        </w:rPr>
        <w:t>Из мюзикла </w:t>
      </w:r>
      <w:r w:rsidRPr="00003CE9">
        <w:rPr>
          <w:rFonts w:ascii="Cambria Math" w:hAnsi="Cambria Math" w:cs="Cambria Math"/>
          <w:color w:val="404040"/>
        </w:rPr>
        <w:t>≪</w:t>
      </w:r>
      <w:r w:rsidRPr="00003CE9">
        <w:rPr>
          <w:color w:val="404040"/>
        </w:rPr>
        <w:t>Собор Парижской Богоматери</w:t>
      </w:r>
      <w:r w:rsidRPr="00003CE9">
        <w:rPr>
          <w:rFonts w:ascii="Cambria Math" w:hAnsi="Cambria Math" w:cs="Cambria Math"/>
          <w:color w:val="404040"/>
        </w:rPr>
        <w:t>≫</w:t>
      </w:r>
      <w:r w:rsidRPr="00003CE9">
        <w:rPr>
          <w:color w:val="404040"/>
        </w:rPr>
        <w:t xml:space="preserve">. Р. </w:t>
      </w:r>
      <w:proofErr w:type="spellStart"/>
      <w:r w:rsidRPr="00003CE9">
        <w:rPr>
          <w:color w:val="404040"/>
        </w:rPr>
        <w:t>Коччианте</w:t>
      </w:r>
      <w:proofErr w:type="spellEnd"/>
      <w:r w:rsidRPr="00003CE9">
        <w:rPr>
          <w:color w:val="404040"/>
        </w:rPr>
        <w:t>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color w:val="404040"/>
        </w:rPr>
        <w:t>Мой верный лучший</w:t>
      </w:r>
      <w:r w:rsidRPr="00003CE9">
        <w:rPr>
          <w:color w:val="404040"/>
        </w:rPr>
        <w:t> </w:t>
      </w:r>
      <w:r w:rsidRPr="00003CE9">
        <w:rPr>
          <w:b/>
          <w:bCs/>
          <w:color w:val="404040"/>
        </w:rPr>
        <w:t>друг. </w:t>
      </w:r>
      <w:r w:rsidRPr="00003CE9">
        <w:rPr>
          <w:color w:val="404040"/>
        </w:rPr>
        <w:t>Из мюзикла </w:t>
      </w:r>
      <w:r w:rsidRPr="00003CE9">
        <w:rPr>
          <w:rFonts w:ascii="Cambria Math" w:hAnsi="Cambria Math" w:cs="Cambria Math"/>
          <w:color w:val="404040"/>
        </w:rPr>
        <w:t>≪</w:t>
      </w:r>
      <w:r w:rsidRPr="00003CE9">
        <w:rPr>
          <w:color w:val="404040"/>
        </w:rPr>
        <w:t>Чикаго</w:t>
      </w:r>
      <w:r w:rsidRPr="00003CE9">
        <w:rPr>
          <w:rFonts w:ascii="Cambria Math" w:hAnsi="Cambria Math" w:cs="Cambria Math"/>
          <w:color w:val="404040"/>
        </w:rPr>
        <w:t>≫</w:t>
      </w:r>
      <w:r w:rsidRPr="00003CE9">
        <w:rPr>
          <w:color w:val="404040"/>
        </w:rPr>
        <w:t xml:space="preserve">. Дж. </w:t>
      </w:r>
      <w:proofErr w:type="spellStart"/>
      <w:r w:rsidRPr="00003CE9">
        <w:rPr>
          <w:color w:val="404040"/>
        </w:rPr>
        <w:t>Кандер</w:t>
      </w:r>
      <w:proofErr w:type="spellEnd"/>
      <w:r w:rsidRPr="00003CE9">
        <w:rPr>
          <w:color w:val="404040"/>
        </w:rPr>
        <w:t>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color w:val="404040"/>
        </w:rPr>
        <w:t>Ромео и Джульетта: от ненависти до любви. </w:t>
      </w:r>
      <w:r w:rsidRPr="00003CE9">
        <w:rPr>
          <w:color w:val="404040"/>
        </w:rPr>
        <w:t xml:space="preserve">Мюзикл. Ж. </w:t>
      </w:r>
      <w:proofErr w:type="spellStart"/>
      <w:r w:rsidRPr="00003CE9">
        <w:rPr>
          <w:color w:val="404040"/>
        </w:rPr>
        <w:t>Пресгурвик</w:t>
      </w:r>
      <w:proofErr w:type="spellEnd"/>
      <w:r w:rsidRPr="00003CE9">
        <w:rPr>
          <w:b/>
          <w:bCs/>
          <w:color w:val="404040"/>
        </w:rPr>
        <w:t> </w:t>
      </w:r>
      <w:r w:rsidRPr="00003CE9">
        <w:rPr>
          <w:color w:val="404040"/>
        </w:rPr>
        <w:t xml:space="preserve">(Вступление. Верона. Любовь. Счастье). Д. </w:t>
      </w:r>
      <w:proofErr w:type="spellStart"/>
      <w:r w:rsidRPr="00003CE9">
        <w:rPr>
          <w:color w:val="404040"/>
        </w:rPr>
        <w:t>Кабалевский</w:t>
      </w:r>
      <w:proofErr w:type="spellEnd"/>
      <w:r w:rsidRPr="00003CE9">
        <w:rPr>
          <w:color w:val="404040"/>
        </w:rPr>
        <w:t>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color w:val="404040"/>
        </w:rPr>
        <w:t>Ромео и Джульетта. </w:t>
      </w:r>
      <w:r w:rsidRPr="00003CE9">
        <w:rPr>
          <w:color w:val="404040"/>
        </w:rPr>
        <w:t>Музыкальные зарисовки для большого симфонического оркестра. (Утро в Вероне. Шествие гостей. </w:t>
      </w:r>
      <w:r w:rsidRPr="00003CE9">
        <w:rPr>
          <w:b/>
          <w:bCs/>
          <w:color w:val="404040"/>
        </w:rPr>
        <w:t>Ромео и Джульетта (Лирический танец.)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color w:val="404040"/>
        </w:rPr>
        <w:t>Пер Гюнт. </w:t>
      </w:r>
      <w:r w:rsidRPr="00003CE9">
        <w:rPr>
          <w:color w:val="404040"/>
        </w:rPr>
        <w:t xml:space="preserve">Музыка к драме Г. Ибсена. Э. Григ (Утро. Смерть </w:t>
      </w:r>
      <w:proofErr w:type="spellStart"/>
      <w:r w:rsidRPr="00003CE9">
        <w:rPr>
          <w:color w:val="404040"/>
        </w:rPr>
        <w:t>Озе</w:t>
      </w:r>
      <w:proofErr w:type="spellEnd"/>
      <w:r w:rsidRPr="00003CE9">
        <w:rPr>
          <w:color w:val="404040"/>
        </w:rPr>
        <w:t xml:space="preserve">. Танец </w:t>
      </w:r>
      <w:proofErr w:type="spellStart"/>
      <w:r w:rsidRPr="00003CE9">
        <w:rPr>
          <w:color w:val="404040"/>
        </w:rPr>
        <w:t>Анитры</w:t>
      </w:r>
      <w:proofErr w:type="spellEnd"/>
      <w:r w:rsidRPr="00003CE9">
        <w:rPr>
          <w:color w:val="404040"/>
        </w:rPr>
        <w:t>. В пещере горного короля. Жа</w:t>
      </w:r>
      <w:r w:rsidRPr="00003CE9">
        <w:rPr>
          <w:i/>
          <w:iCs/>
        </w:rPr>
        <w:t xml:space="preserve">лоба Ингрид. Арабский танец. Возвращение Пера </w:t>
      </w:r>
      <w:proofErr w:type="spellStart"/>
      <w:r w:rsidRPr="00003CE9">
        <w:rPr>
          <w:i/>
          <w:iCs/>
        </w:rPr>
        <w:t>Гюнта</w:t>
      </w:r>
      <w:proofErr w:type="spellEnd"/>
      <w:r w:rsidRPr="00003CE9">
        <w:rPr>
          <w:i/>
          <w:iCs/>
        </w:rPr>
        <w:t xml:space="preserve">. Песня </w:t>
      </w:r>
      <w:proofErr w:type="spellStart"/>
      <w:r w:rsidRPr="00003CE9">
        <w:rPr>
          <w:i/>
          <w:iCs/>
        </w:rPr>
        <w:t>Сольвейг</w:t>
      </w:r>
      <w:proofErr w:type="spellEnd"/>
      <w:r w:rsidRPr="00003CE9">
        <w:rPr>
          <w:i/>
          <w:iCs/>
        </w:rPr>
        <w:t>)</w:t>
      </w:r>
      <w:r w:rsidRPr="00003CE9">
        <w:t>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Гоголь-сюита. </w:t>
      </w:r>
      <w:r w:rsidRPr="00003CE9">
        <w:t>Из музыки к спектаклю </w:t>
      </w:r>
      <w:r w:rsidRPr="00003CE9">
        <w:rPr>
          <w:rFonts w:ascii="Cambria Math" w:hAnsi="Cambria Math" w:cs="Cambria Math"/>
        </w:rPr>
        <w:t>≪</w:t>
      </w:r>
      <w:r w:rsidRPr="00003CE9">
        <w:t>Ревизская сказка</w:t>
      </w:r>
      <w:r w:rsidRPr="00003CE9">
        <w:rPr>
          <w:rFonts w:ascii="Cambria Math" w:hAnsi="Cambria Math" w:cs="Cambria Math"/>
        </w:rPr>
        <w:t>≫</w:t>
      </w:r>
      <w:r w:rsidRPr="00003CE9">
        <w:t> по Н. Гоголю. </w:t>
      </w:r>
      <w:r w:rsidRPr="00003CE9">
        <w:rPr>
          <w:i/>
          <w:iCs/>
        </w:rPr>
        <w:t>(Увертюра. Детство Чичикова. Шинель.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i/>
          <w:iCs/>
        </w:rPr>
        <w:t>Чиновники. Бал</w:t>
      </w:r>
      <w:r w:rsidRPr="00003CE9">
        <w:t>.</w:t>
      </w:r>
      <w:r w:rsidRPr="00003CE9">
        <w:rPr>
          <w:i/>
          <w:iCs/>
        </w:rPr>
        <w:t>) </w:t>
      </w:r>
      <w:r w:rsidRPr="00003CE9">
        <w:t xml:space="preserve">А. </w:t>
      </w:r>
      <w:proofErr w:type="spellStart"/>
      <w:r w:rsidRPr="00003CE9">
        <w:t>Шнитке</w:t>
      </w:r>
      <w:proofErr w:type="spellEnd"/>
      <w:r w:rsidRPr="00003CE9">
        <w:t>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Время, вперёд! </w:t>
      </w:r>
      <w:r w:rsidRPr="00003CE9">
        <w:t>Из сюиты к одноимённому кинофильму. Г. Свиридов.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Вальс</w:t>
      </w:r>
      <w:r w:rsidRPr="00003CE9">
        <w:t>. Из кинофильма </w:t>
      </w:r>
      <w:r w:rsidRPr="00003CE9">
        <w:rPr>
          <w:rFonts w:ascii="Cambria Math" w:hAnsi="Cambria Math" w:cs="Cambria Math"/>
        </w:rPr>
        <w:t>≪</w:t>
      </w:r>
      <w:r w:rsidRPr="00003CE9">
        <w:t>Мой ласковый и нежный зверь</w:t>
      </w:r>
      <w:r w:rsidRPr="00003CE9">
        <w:rPr>
          <w:rFonts w:ascii="Cambria Math" w:hAnsi="Cambria Math" w:cs="Cambria Math"/>
        </w:rPr>
        <w:t>≫</w:t>
      </w:r>
      <w:r w:rsidRPr="00003CE9">
        <w:t>. Е. Дога.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Моя Москва. </w:t>
      </w:r>
      <w:r w:rsidRPr="00003CE9">
        <w:t>Из кинофильма </w:t>
      </w:r>
      <w:r w:rsidRPr="00003CE9">
        <w:rPr>
          <w:rFonts w:ascii="Cambria Math" w:hAnsi="Cambria Math" w:cs="Cambria Math"/>
        </w:rPr>
        <w:t>≪</w:t>
      </w:r>
      <w:r w:rsidRPr="00003CE9">
        <w:t>В шесть часов вечера после войны</w:t>
      </w:r>
      <w:r w:rsidRPr="00003CE9">
        <w:rPr>
          <w:rFonts w:ascii="Cambria Math" w:hAnsi="Cambria Math" w:cs="Cambria Math"/>
        </w:rPr>
        <w:t>≫</w:t>
      </w:r>
      <w:r w:rsidRPr="00003CE9">
        <w:t xml:space="preserve">. И. Дунаевский, слова М. Лисянского и С. </w:t>
      </w:r>
      <w:proofErr w:type="spellStart"/>
      <w:r w:rsidRPr="00003CE9">
        <w:t>Аграняна</w:t>
      </w:r>
      <w:proofErr w:type="spellEnd"/>
      <w:r w:rsidRPr="00003CE9">
        <w:t>. </w:t>
      </w:r>
      <w:r w:rsidRPr="00003CE9">
        <w:rPr>
          <w:b/>
          <w:bCs/>
          <w:i/>
          <w:iCs/>
        </w:rPr>
        <w:t>Властелин колец.</w:t>
      </w:r>
      <w:r w:rsidRPr="00003CE9">
        <w:t> Музыка к одноимённому фильму </w:t>
      </w:r>
      <w:r w:rsidRPr="00003CE9">
        <w:rPr>
          <w:i/>
          <w:iCs/>
        </w:rPr>
        <w:t>(Величие. Это может быть)</w:t>
      </w:r>
      <w:r w:rsidRPr="00003CE9">
        <w:t>. Г. Шор.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lastRenderedPageBreak/>
        <w:t>Фрески Софии Киевской (Музыкант). </w:t>
      </w:r>
      <w:r w:rsidRPr="00003CE9">
        <w:t xml:space="preserve">Концертная симфония для арфы с оркестром. В. </w:t>
      </w:r>
      <w:proofErr w:type="spellStart"/>
      <w:r w:rsidRPr="00003CE9">
        <w:t>Кикта</w:t>
      </w:r>
      <w:proofErr w:type="spellEnd"/>
      <w:r w:rsidRPr="00003CE9">
        <w:t>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Перезвоны (Вечерняя)</w:t>
      </w:r>
      <w:r w:rsidRPr="00003CE9">
        <w:t>.</w:t>
      </w:r>
      <w:r w:rsidRPr="00003CE9">
        <w:rPr>
          <w:b/>
          <w:bCs/>
          <w:i/>
          <w:iCs/>
        </w:rPr>
        <w:t> </w:t>
      </w:r>
      <w:r w:rsidRPr="00003CE9">
        <w:t>По прочтении В. Шукшина. Хоровая</w:t>
      </w:r>
      <w:r w:rsidRPr="00003CE9">
        <w:rPr>
          <w:b/>
          <w:bCs/>
          <w:i/>
          <w:iCs/>
        </w:rPr>
        <w:t> </w:t>
      </w:r>
      <w:r w:rsidRPr="00003CE9">
        <w:t>симфония-действо. В. Гаврилин.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Симфония № 2 (Андрей Рублёв) </w:t>
      </w:r>
      <w:r w:rsidRPr="00003CE9">
        <w:t>(фрагмент). О. Янченко.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Концерт-симфония </w:t>
      </w:r>
      <w:r w:rsidRPr="00003CE9">
        <w:t>(фрагмент). Т. Смирнова.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Симфония- сюита № 2 (Из русской старины) </w:t>
      </w:r>
      <w:r w:rsidRPr="00003CE9">
        <w:t>(фрагмент). Ю. Буцко.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Симфония (Хроника блокады) </w:t>
      </w:r>
      <w:r w:rsidRPr="00003CE9">
        <w:t>(фрагмент). Б. Тищенко.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Симфония № 8 («Неоконченная»)</w:t>
      </w:r>
      <w:r w:rsidRPr="00003CE9">
        <w:t>. 1-я часть. Ф. Шуберт.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Баркарола. </w:t>
      </w:r>
      <w:r w:rsidRPr="00003CE9">
        <w:t xml:space="preserve">Ф. Шуберт, слова Ф. </w:t>
      </w:r>
      <w:proofErr w:type="spellStart"/>
      <w:r w:rsidRPr="00003CE9">
        <w:t>Штольберга</w:t>
      </w:r>
      <w:proofErr w:type="spellEnd"/>
      <w:r w:rsidRPr="00003CE9">
        <w:t>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Аве Мария. </w:t>
      </w:r>
      <w:r w:rsidRPr="00003CE9">
        <w:t>Ф. Шуберт, слова В. Скотта.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Форель.</w:t>
      </w:r>
      <w:r w:rsidRPr="00003CE9">
        <w:t xml:space="preserve"> Ф. Шуберт, слова Л. </w:t>
      </w:r>
      <w:proofErr w:type="spellStart"/>
      <w:r w:rsidRPr="00003CE9">
        <w:t>Шубарта</w:t>
      </w:r>
      <w:proofErr w:type="spellEnd"/>
      <w:r w:rsidRPr="00003CE9">
        <w:t>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Лесной</w:t>
      </w:r>
      <w:r w:rsidRPr="00003CE9">
        <w:t> </w:t>
      </w:r>
      <w:r w:rsidRPr="00003CE9">
        <w:rPr>
          <w:b/>
          <w:bCs/>
          <w:i/>
          <w:iCs/>
        </w:rPr>
        <w:t>царь. </w:t>
      </w:r>
      <w:r w:rsidRPr="00003CE9">
        <w:t>Ф. Шуберт, слова И. В. Гёте.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Симфония № 5 </w:t>
      </w:r>
      <w:r w:rsidRPr="00003CE9">
        <w:t>(фрагменты). П. Чайковский.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  <w:i/>
          <w:iCs/>
        </w:rPr>
        <w:t>Симфония № 1 («Классическая») </w:t>
      </w:r>
      <w:r w:rsidRPr="00003CE9">
        <w:t>(фрагменты). С. Прокофьев.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  <w:jc w:val="center"/>
      </w:pPr>
      <w:r w:rsidRPr="00003CE9">
        <w:rPr>
          <w:b/>
          <w:bCs/>
        </w:rPr>
        <w:t>Раздел 2. Тра</w:t>
      </w:r>
      <w:r>
        <w:rPr>
          <w:b/>
          <w:bCs/>
        </w:rPr>
        <w:t>диции и новаторство в музыке (18</w:t>
      </w:r>
      <w:r w:rsidRPr="00003CE9">
        <w:rPr>
          <w:b/>
          <w:bCs/>
        </w:rPr>
        <w:t xml:space="preserve"> ч)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Музыка как вид искусства.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Зарубежная и русская музыка XVIII—XIX вв.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Современная музыкальная жизнь.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Народное музыкальное творчество.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Значение музыки в жизни человека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  <w:jc w:val="center"/>
      </w:pPr>
      <w:r w:rsidRPr="00003CE9">
        <w:rPr>
          <w:b/>
          <w:bCs/>
        </w:rPr>
        <w:t>Примерный перечень музыкального материала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  <w:jc w:val="center"/>
      </w:pP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</w:rPr>
        <w:t>Порги и Бесс. Опера</w:t>
      </w:r>
      <w:r w:rsidRPr="00003CE9">
        <w:t xml:space="preserve"> (Вступление. Блюз </w:t>
      </w:r>
      <w:proofErr w:type="spellStart"/>
      <w:r w:rsidRPr="00003CE9">
        <w:t>Джамбо</w:t>
      </w:r>
      <w:proofErr w:type="spellEnd"/>
      <w:r w:rsidRPr="00003CE9">
        <w:t xml:space="preserve"> Брауна. Колыбельная Клары. Песня Порги. Дуэт Порги и Бесс. Хор </w:t>
      </w:r>
      <w:r w:rsidRPr="00003CE9">
        <w:rPr>
          <w:rFonts w:ascii="Cambria Math" w:hAnsi="Cambria Math" w:cs="Cambria Math"/>
        </w:rPr>
        <w:t>≪</w:t>
      </w:r>
      <w:r w:rsidRPr="00003CE9">
        <w:t>Я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не могу усидеть</w:t>
      </w:r>
      <w:r w:rsidRPr="00003CE9">
        <w:rPr>
          <w:rFonts w:ascii="Cambria Math" w:hAnsi="Cambria Math" w:cs="Cambria Math"/>
        </w:rPr>
        <w:t>≫</w:t>
      </w:r>
      <w:r w:rsidRPr="00003CE9">
        <w:t xml:space="preserve">. Песни Спортинг </w:t>
      </w:r>
      <w:proofErr w:type="spellStart"/>
      <w:r w:rsidRPr="00003CE9">
        <w:t>Лайфа</w:t>
      </w:r>
      <w:proofErr w:type="spellEnd"/>
      <w:r w:rsidRPr="00003CE9">
        <w:t>. Молитва Сирены. Финальная сцена). Дж. Гершвин.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</w:rPr>
        <w:t>Кармен. Опера</w:t>
      </w:r>
      <w:r w:rsidRPr="00003CE9">
        <w:t xml:space="preserve"> (Увертюра. Хабанера. </w:t>
      </w:r>
      <w:proofErr w:type="spellStart"/>
      <w:r w:rsidRPr="00003CE9">
        <w:t>Сегедилья</w:t>
      </w:r>
      <w:proofErr w:type="spellEnd"/>
      <w:r w:rsidRPr="00003CE9">
        <w:t>. Антракт ко 2-му действию Цыганская песня и пляска Кармен. Антракт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 xml:space="preserve">к 3-му действию. Сцена гадания </w:t>
      </w:r>
      <w:proofErr w:type="spellStart"/>
      <w:r w:rsidRPr="00003CE9">
        <w:t>Кармен.Заключительная</w:t>
      </w:r>
      <w:proofErr w:type="spellEnd"/>
      <w:r w:rsidRPr="00003CE9">
        <w:t xml:space="preserve"> сцена). Ж. Бизе.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</w:rPr>
        <w:t>Кармен-сюита</w:t>
      </w:r>
      <w:r w:rsidRPr="00003CE9">
        <w:t xml:space="preserve">. Балет </w:t>
      </w:r>
      <w:proofErr w:type="gramStart"/>
      <w:r w:rsidRPr="00003CE9">
        <w:t>( Вступление</w:t>
      </w:r>
      <w:proofErr w:type="gramEnd"/>
      <w:r w:rsidRPr="00003CE9">
        <w:t xml:space="preserve">. Танец. Первое интермеццо. Развод караула. Выход Кармен и Хабанера. Сцена. Второе интермеццо. Болеро. Тореро. Дуэт Тореро и Кармен. </w:t>
      </w:r>
      <w:proofErr w:type="spellStart"/>
      <w:r w:rsidRPr="00003CE9">
        <w:t>Адажио.Сцена</w:t>
      </w:r>
      <w:proofErr w:type="spellEnd"/>
      <w:r w:rsidRPr="00003CE9">
        <w:t xml:space="preserve"> гадания. Финал). Р. Щедрин.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</w:rPr>
        <w:t>Мюзиклы русских и зарубежных композиторов (фрагменты):</w:t>
      </w:r>
      <w:r w:rsidRPr="00003CE9">
        <w:t xml:space="preserve"> Кошки. Э. Л. </w:t>
      </w:r>
      <w:proofErr w:type="spellStart"/>
      <w:r w:rsidRPr="00003CE9">
        <w:t>Уэббер</w:t>
      </w:r>
      <w:proofErr w:type="spellEnd"/>
      <w:r w:rsidRPr="00003CE9">
        <w:t>.</w:t>
      </w:r>
      <w:r w:rsidRPr="00003CE9">
        <w:rPr>
          <w:b/>
          <w:bCs/>
        </w:rPr>
        <w:t> </w:t>
      </w:r>
      <w:r w:rsidRPr="00003CE9">
        <w:t xml:space="preserve">Иисус Христос — суперзвезда. Э. Л. </w:t>
      </w:r>
      <w:proofErr w:type="spellStart"/>
      <w:r w:rsidRPr="00003CE9">
        <w:t>Уэббер</w:t>
      </w:r>
      <w:proofErr w:type="spellEnd"/>
      <w:r w:rsidRPr="00003CE9">
        <w:t xml:space="preserve">. Призрак оперы. Э. Л. </w:t>
      </w:r>
      <w:proofErr w:type="spellStart"/>
      <w:r w:rsidRPr="00003CE9">
        <w:t>Уэббер</w:t>
      </w:r>
      <w:proofErr w:type="spellEnd"/>
      <w:r w:rsidRPr="00003CE9">
        <w:t>. Собор</w:t>
      </w:r>
      <w:r w:rsidRPr="00003CE9">
        <w:rPr>
          <w:b/>
          <w:bCs/>
        </w:rPr>
        <w:t> </w:t>
      </w:r>
      <w:r w:rsidRPr="00003CE9">
        <w:t xml:space="preserve">Парижской Богоматери. Р. </w:t>
      </w:r>
      <w:proofErr w:type="spellStart"/>
      <w:r w:rsidRPr="00003CE9">
        <w:t>Коччианте</w:t>
      </w:r>
      <w:proofErr w:type="spellEnd"/>
      <w:r w:rsidRPr="00003CE9">
        <w:t>.</w:t>
      </w:r>
      <w:r w:rsidRPr="00003CE9">
        <w:rPr>
          <w:b/>
          <w:bCs/>
        </w:rPr>
        <w:t> </w:t>
      </w:r>
      <w:r w:rsidRPr="00003CE9">
        <w:t>Юнона и Авось. А. Рыбников. Орфей и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proofErr w:type="spellStart"/>
      <w:r w:rsidRPr="00003CE9">
        <w:t>Эвридика</w:t>
      </w:r>
      <w:proofErr w:type="spellEnd"/>
      <w:r w:rsidRPr="00003CE9">
        <w:t>. А. Журбин. Поющие под дождём. Н. Х. Браун.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rPr>
          <w:b/>
          <w:bCs/>
        </w:rPr>
        <w:t>Современные обработки классической музыки </w:t>
      </w:r>
      <w:r w:rsidRPr="00003CE9">
        <w:t xml:space="preserve">(Д. </w:t>
      </w:r>
      <w:proofErr w:type="spellStart"/>
      <w:r w:rsidRPr="00003CE9">
        <w:t>Тухманов</w:t>
      </w:r>
      <w:proofErr w:type="spellEnd"/>
      <w:r w:rsidRPr="00003CE9">
        <w:t>, В. Зинчук,</w:t>
      </w:r>
      <w:r w:rsidRPr="00003CE9">
        <w:rPr>
          <w:b/>
          <w:bCs/>
        </w:rPr>
        <w:t> </w:t>
      </w:r>
      <w:r w:rsidRPr="00003CE9">
        <w:t xml:space="preserve">Р. </w:t>
      </w:r>
      <w:proofErr w:type="spellStart"/>
      <w:r w:rsidRPr="00003CE9">
        <w:t>Коннифф</w:t>
      </w:r>
      <w:proofErr w:type="spellEnd"/>
      <w:r w:rsidRPr="00003CE9">
        <w:t xml:space="preserve">, П. </w:t>
      </w:r>
      <w:proofErr w:type="spellStart"/>
      <w:r w:rsidRPr="00003CE9">
        <w:t>Мориа</w:t>
      </w:r>
      <w:proofErr w:type="spellEnd"/>
      <w:r w:rsidRPr="00003CE9">
        <w:t>, </w:t>
      </w:r>
      <w:proofErr w:type="spellStart"/>
      <w:r w:rsidRPr="00003CE9">
        <w:t>Swingl</w:t>
      </w:r>
      <w:proofErr w:type="spellEnd"/>
      <w:r w:rsidRPr="00003CE9">
        <w:t> </w:t>
      </w:r>
      <w:proofErr w:type="spellStart"/>
      <w:r w:rsidRPr="00003CE9">
        <w:t>Singers</w:t>
      </w:r>
      <w:proofErr w:type="spellEnd"/>
      <w:r w:rsidRPr="00003CE9">
        <w:t>, </w:t>
      </w:r>
      <w:proofErr w:type="spellStart"/>
      <w:r w:rsidRPr="00003CE9">
        <w:t>Il</w:t>
      </w:r>
      <w:proofErr w:type="spellEnd"/>
      <w:r w:rsidRPr="00003CE9">
        <w:rPr>
          <w:b/>
          <w:bCs/>
        </w:rPr>
        <w:t> </w:t>
      </w:r>
      <w:proofErr w:type="spellStart"/>
      <w:r w:rsidRPr="00003CE9">
        <w:t>Divo</w:t>
      </w:r>
      <w:proofErr w:type="spellEnd"/>
      <w:r w:rsidRPr="00003CE9">
        <w:t xml:space="preserve">, Ю. </w:t>
      </w:r>
      <w:proofErr w:type="spellStart"/>
      <w:r w:rsidRPr="00003CE9">
        <w:t>Чичеро</w:t>
      </w:r>
      <w:proofErr w:type="spellEnd"/>
      <w:r w:rsidRPr="00003CE9">
        <w:t xml:space="preserve">, В. </w:t>
      </w:r>
      <w:proofErr w:type="spellStart"/>
      <w:r w:rsidRPr="00003CE9">
        <w:t>Мэй</w:t>
      </w:r>
      <w:proofErr w:type="spellEnd"/>
      <w:r w:rsidRPr="00003CE9">
        <w:t xml:space="preserve"> и др.).</w:t>
      </w:r>
      <w:r w:rsidRPr="00003CE9">
        <w:rPr>
          <w:b/>
          <w:bCs/>
        </w:rPr>
        <w:t> </w:t>
      </w:r>
      <w:r w:rsidRPr="00003CE9">
        <w:t>Симфония № 7 (</w:t>
      </w:r>
      <w:r w:rsidRPr="00003CE9">
        <w:rPr>
          <w:rFonts w:ascii="Cambria Math" w:hAnsi="Cambria Math" w:cs="Cambria Math"/>
        </w:rPr>
        <w:t>≪</w:t>
      </w:r>
      <w:r w:rsidRPr="00003CE9">
        <w:t>Ленинградская</w:t>
      </w:r>
      <w:r w:rsidRPr="00003CE9">
        <w:rPr>
          <w:rFonts w:ascii="Cambria Math" w:hAnsi="Cambria Math" w:cs="Cambria Math"/>
        </w:rPr>
        <w:t>≫</w:t>
      </w:r>
      <w:r w:rsidRPr="00003CE9">
        <w:t>) (фрагменты). Д. Шостакович.</w:t>
      </w:r>
      <w:r w:rsidRPr="00003CE9">
        <w:rPr>
          <w:b/>
          <w:bCs/>
        </w:rPr>
        <w:t> </w:t>
      </w:r>
      <w:r w:rsidRPr="00003CE9">
        <w:t>Запевка. Г. Свиридов, слова</w:t>
      </w:r>
    </w:p>
    <w:p w:rsidR="000A4FCD" w:rsidRPr="00003CE9" w:rsidRDefault="000A4FCD" w:rsidP="000A4FCD">
      <w:pPr>
        <w:pStyle w:val="a3"/>
        <w:spacing w:before="0" w:beforeAutospacing="0" w:after="0" w:afterAutospacing="0" w:line="294" w:lineRule="atLeast"/>
      </w:pPr>
      <w:r w:rsidRPr="00003CE9">
        <w:t>И. Северянина. Любовь святая. Из музыки к</w:t>
      </w:r>
      <w:r w:rsidRPr="00003CE9">
        <w:rPr>
          <w:b/>
          <w:bCs/>
        </w:rPr>
        <w:t> </w:t>
      </w:r>
      <w:r w:rsidRPr="00003CE9">
        <w:t>спектаклю </w:t>
      </w:r>
      <w:r w:rsidRPr="00003CE9">
        <w:rPr>
          <w:rFonts w:ascii="Cambria Math" w:hAnsi="Cambria Math" w:cs="Cambria Math"/>
        </w:rPr>
        <w:t>≪</w:t>
      </w:r>
      <w:r w:rsidRPr="00003CE9">
        <w:t>Царь Фёдор Иоаннович</w:t>
      </w:r>
      <w:r w:rsidRPr="00003CE9">
        <w:rPr>
          <w:rFonts w:ascii="Cambria Math" w:hAnsi="Cambria Math" w:cs="Cambria Math"/>
        </w:rPr>
        <w:t>≫</w:t>
      </w:r>
      <w:r w:rsidRPr="00003CE9">
        <w:t>.</w:t>
      </w:r>
      <w:r w:rsidRPr="00003CE9">
        <w:rPr>
          <w:b/>
          <w:bCs/>
        </w:rPr>
        <w:t> </w:t>
      </w:r>
      <w:r w:rsidRPr="00003CE9">
        <w:rPr>
          <w:rFonts w:ascii="Cambria Math" w:hAnsi="Cambria Math" w:cs="Cambria Math"/>
        </w:rPr>
        <w:t>≪</w:t>
      </w:r>
      <w:r w:rsidRPr="00003CE9">
        <w:t>Песнопения и молитвы</w:t>
      </w:r>
      <w:r w:rsidRPr="00003CE9">
        <w:rPr>
          <w:rFonts w:ascii="Cambria Math" w:hAnsi="Cambria Math" w:cs="Cambria Math"/>
        </w:rPr>
        <w:t>≫</w:t>
      </w:r>
      <w:r w:rsidRPr="00003CE9">
        <w:t>. Хоровой цикл</w:t>
      </w:r>
      <w:r w:rsidRPr="00003CE9">
        <w:rPr>
          <w:b/>
          <w:bCs/>
        </w:rPr>
        <w:t> </w:t>
      </w:r>
      <w:r w:rsidRPr="00003CE9">
        <w:t>(фрагменты). Г. Свиридов.</w:t>
      </w:r>
      <w:r w:rsidRPr="00003CE9">
        <w:rPr>
          <w:b/>
          <w:bCs/>
        </w:rPr>
        <w:t> </w:t>
      </w:r>
      <w:r w:rsidRPr="00003CE9">
        <w:t xml:space="preserve">Фрески Дионисия. Для камерного оркестра. Р. Щедрин. </w:t>
      </w:r>
      <w:proofErr w:type="spellStart"/>
      <w:r w:rsidRPr="00003CE9">
        <w:t>Гейлигенштадтское</w:t>
      </w:r>
      <w:proofErr w:type="spellEnd"/>
      <w:r w:rsidRPr="00003CE9">
        <w:rPr>
          <w:b/>
          <w:bCs/>
        </w:rPr>
        <w:t> </w:t>
      </w:r>
      <w:r w:rsidRPr="00003CE9">
        <w:t>завещание Бетховена. Симфонический</w:t>
      </w:r>
      <w:r w:rsidRPr="00003CE9">
        <w:rPr>
          <w:b/>
          <w:bCs/>
        </w:rPr>
        <w:t> </w:t>
      </w:r>
      <w:r w:rsidRPr="00003CE9">
        <w:t>фрагмент для оркестра. Р. Щедрин.</w:t>
      </w:r>
    </w:p>
    <w:p w:rsidR="000A4FCD" w:rsidRDefault="000A4FCD" w:rsidP="000A4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FCD" w:rsidRPr="000612DB" w:rsidRDefault="000A4FCD" w:rsidP="000A4FCD">
      <w:pPr>
        <w:shd w:val="clear" w:color="auto" w:fill="FFFFFF"/>
        <w:spacing w:after="0" w:line="240" w:lineRule="auto"/>
        <w:ind w:firstLine="454"/>
        <w:rPr>
          <w:rFonts w:ascii="Calibri" w:eastAsia="Times New Roman" w:hAnsi="Calibri" w:cs="Times New Roman"/>
          <w:b/>
          <w:color w:val="000000"/>
          <w:lang w:eastAsia="ru-RU"/>
        </w:rPr>
      </w:pPr>
      <w:r w:rsidRPr="0072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8 классе учащиеся по </w:t>
      </w:r>
      <w:proofErr w:type="gramStart"/>
      <w:r w:rsidRPr="0072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выбору  создают</w:t>
      </w:r>
      <w:proofErr w:type="gramEnd"/>
      <w:r w:rsidRPr="0072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 и защищают проект:</w:t>
      </w:r>
    </w:p>
    <w:p w:rsidR="000A4FCD" w:rsidRPr="000612DB" w:rsidRDefault="000A4FCD" w:rsidP="000A4FCD">
      <w:pPr>
        <w:numPr>
          <w:ilvl w:val="0"/>
          <w:numId w:val="1"/>
        </w:numPr>
        <w:shd w:val="clear" w:color="auto" w:fill="FFFFFF"/>
        <w:spacing w:after="0" w:line="240" w:lineRule="auto"/>
        <w:ind w:left="814"/>
        <w:rPr>
          <w:rFonts w:ascii="Calibri" w:eastAsia="Times New Roman" w:hAnsi="Calibri" w:cs="Arial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Музыкальная культура родного края.</w:t>
      </w:r>
    </w:p>
    <w:p w:rsidR="000A4FCD" w:rsidRPr="000612DB" w:rsidRDefault="000A4FCD" w:rsidP="000A4FCD">
      <w:pPr>
        <w:numPr>
          <w:ilvl w:val="0"/>
          <w:numId w:val="1"/>
        </w:numPr>
        <w:shd w:val="clear" w:color="auto" w:fill="FFFFFF"/>
        <w:spacing w:after="0" w:line="240" w:lineRule="auto"/>
        <w:ind w:left="814"/>
        <w:rPr>
          <w:rFonts w:ascii="Calibri" w:eastAsia="Times New Roman" w:hAnsi="Calibri" w:cs="Arial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Музыкальный театр: прошлое и настоящее.</w:t>
      </w:r>
    </w:p>
    <w:p w:rsidR="000A4FCD" w:rsidRPr="000612DB" w:rsidRDefault="000A4FCD" w:rsidP="000A4FCD">
      <w:pPr>
        <w:numPr>
          <w:ilvl w:val="0"/>
          <w:numId w:val="1"/>
        </w:numPr>
        <w:shd w:val="clear" w:color="auto" w:fill="FFFFFF"/>
        <w:spacing w:after="0" w:line="240" w:lineRule="auto"/>
        <w:ind w:left="814"/>
        <w:rPr>
          <w:rFonts w:ascii="Calibri" w:eastAsia="Times New Roman" w:hAnsi="Calibri" w:cs="Arial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Современная популярная музыка: любимые исполнители</w:t>
      </w:r>
    </w:p>
    <w:p w:rsidR="000A4FCD" w:rsidRPr="000612DB" w:rsidRDefault="000A4FCD" w:rsidP="000A4FCD">
      <w:pPr>
        <w:numPr>
          <w:ilvl w:val="0"/>
          <w:numId w:val="1"/>
        </w:numPr>
        <w:shd w:val="clear" w:color="auto" w:fill="FFFFFF"/>
        <w:spacing w:after="0" w:line="240" w:lineRule="auto"/>
        <w:ind w:left="814"/>
        <w:rPr>
          <w:rFonts w:ascii="Calibri" w:eastAsia="Times New Roman" w:hAnsi="Calibri" w:cs="Arial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 народов мира.</w:t>
      </w:r>
    </w:p>
    <w:p w:rsidR="000A4FCD" w:rsidRPr="000612DB" w:rsidRDefault="000A4FCD" w:rsidP="000A4FCD">
      <w:pPr>
        <w:numPr>
          <w:ilvl w:val="0"/>
          <w:numId w:val="1"/>
        </w:numPr>
        <w:shd w:val="clear" w:color="auto" w:fill="FFFFFF"/>
        <w:spacing w:after="0" w:line="240" w:lineRule="auto"/>
        <w:ind w:left="814"/>
        <w:rPr>
          <w:rFonts w:ascii="Calibri" w:eastAsia="Times New Roman" w:hAnsi="Calibri" w:cs="Arial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Песни, которые пели бабушки и дедушки.</w:t>
      </w:r>
    </w:p>
    <w:p w:rsidR="000A4FCD" w:rsidRPr="000612DB" w:rsidRDefault="000A4FCD" w:rsidP="000A4FCD">
      <w:pPr>
        <w:numPr>
          <w:ilvl w:val="0"/>
          <w:numId w:val="1"/>
        </w:numPr>
        <w:shd w:val="clear" w:color="auto" w:fill="FFFFFF"/>
        <w:spacing w:after="0" w:line="240" w:lineRule="auto"/>
        <w:ind w:left="814"/>
        <w:rPr>
          <w:rFonts w:ascii="Calibri" w:eastAsia="Times New Roman" w:hAnsi="Calibri" w:cs="Arial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Знаменитые исполнители родного края</w:t>
      </w:r>
    </w:p>
    <w:p w:rsidR="000A4FCD" w:rsidRPr="000612DB" w:rsidRDefault="000A4FCD" w:rsidP="000A4FCD">
      <w:pPr>
        <w:numPr>
          <w:ilvl w:val="0"/>
          <w:numId w:val="1"/>
        </w:numPr>
        <w:shd w:val="clear" w:color="auto" w:fill="FFFFFF"/>
        <w:spacing w:after="0" w:line="240" w:lineRule="auto"/>
        <w:ind w:left="814"/>
        <w:rPr>
          <w:rFonts w:ascii="Calibri" w:eastAsia="Times New Roman" w:hAnsi="Calibri" w:cs="Arial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Музыкальные традиции моей семьи</w:t>
      </w:r>
    </w:p>
    <w:p w:rsidR="000A4FCD" w:rsidRPr="000612DB" w:rsidRDefault="000A4FCD" w:rsidP="000A4FCD">
      <w:pPr>
        <w:shd w:val="clear" w:color="auto" w:fill="FFFFFF"/>
        <w:spacing w:after="0" w:line="240" w:lineRule="auto"/>
        <w:ind w:left="120" w:right="640" w:hanging="120"/>
        <w:rPr>
          <w:rFonts w:ascii="Calibri" w:eastAsia="Times New Roman" w:hAnsi="Calibri" w:cs="Times New Roman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защиту проектов учащемуся отводится не более 7 минут.</w:t>
      </w:r>
    </w:p>
    <w:p w:rsidR="000A4FCD" w:rsidRPr="000612DB" w:rsidRDefault="000A4FCD" w:rsidP="000A4FCD">
      <w:pPr>
        <w:shd w:val="clear" w:color="auto" w:fill="FFFFFF"/>
        <w:spacing w:after="0" w:line="240" w:lineRule="auto"/>
        <w:ind w:left="120" w:hanging="120"/>
        <w:rPr>
          <w:rFonts w:ascii="Calibri" w:eastAsia="Times New Roman" w:hAnsi="Calibri" w:cs="Times New Roman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Критерии оценивания защиты творческого проекта по музыке</w:t>
      </w:r>
    </w:p>
    <w:tbl>
      <w:tblPr>
        <w:tblpPr w:leftFromText="180" w:rightFromText="180" w:horzAnchor="page" w:tblpX="1078" w:tblpY="240"/>
        <w:tblW w:w="990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39"/>
        <w:gridCol w:w="862"/>
      </w:tblGrid>
      <w:tr w:rsidR="000A4FCD" w:rsidRPr="000612DB" w:rsidTr="00FD7735">
        <w:tc>
          <w:tcPr>
            <w:tcW w:w="9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A4FCD" w:rsidRPr="000612DB" w:rsidTr="00FD7735">
        <w:tc>
          <w:tcPr>
            <w:tcW w:w="9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1.Определение темы проекта, соответствие цели и вытекающих из нее задач проекта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1-5</w:t>
            </w:r>
          </w:p>
        </w:tc>
      </w:tr>
      <w:tr w:rsidR="000A4FCD" w:rsidRPr="000612DB" w:rsidTr="00FD7735">
        <w:tc>
          <w:tcPr>
            <w:tcW w:w="9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2.Направленность </w:t>
            </w:r>
            <w:proofErr w:type="gramStart"/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проекта  на</w:t>
            </w:r>
            <w:proofErr w:type="gramEnd"/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разрешение конкретной проблемы – практической, исследовательской, информационной,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1-5</w:t>
            </w:r>
          </w:p>
        </w:tc>
      </w:tr>
      <w:tr w:rsidR="000A4FCD" w:rsidRPr="000612DB" w:rsidTr="00FD7735">
        <w:tc>
          <w:tcPr>
            <w:tcW w:w="9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3.Логичность и законченность работы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1-5</w:t>
            </w:r>
          </w:p>
        </w:tc>
      </w:tr>
      <w:tr w:rsidR="000A4FCD" w:rsidRPr="000612DB" w:rsidTr="00FD7735">
        <w:tc>
          <w:tcPr>
            <w:tcW w:w="9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4.Значение полученных результатов: обоснованность области использования и потребителей продукта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1-5</w:t>
            </w:r>
          </w:p>
        </w:tc>
      </w:tr>
      <w:tr w:rsidR="000A4FCD" w:rsidRPr="000612DB" w:rsidTr="00FD7735">
        <w:tc>
          <w:tcPr>
            <w:tcW w:w="9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5.Представление проекта: культура речи, стремление использовать ответы для успешного раскрытия темы и сильных сторон работы, понимание теории вопроса, демонстрируемое через владение интеллектуальными умениями.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1-5</w:t>
            </w:r>
          </w:p>
        </w:tc>
      </w:tr>
      <w:tr w:rsidR="000A4FCD" w:rsidRPr="000612DB" w:rsidTr="00FD7735">
        <w:tc>
          <w:tcPr>
            <w:tcW w:w="9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6.Оформление работы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1-5</w:t>
            </w:r>
          </w:p>
        </w:tc>
      </w:tr>
      <w:tr w:rsidR="000A4FCD" w:rsidRPr="000612DB" w:rsidTr="00FD7735">
        <w:tc>
          <w:tcPr>
            <w:tcW w:w="9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FCD" w:rsidRPr="000612DB" w:rsidRDefault="000A4FCD" w:rsidP="00FD773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</w:tbl>
    <w:p w:rsidR="00356D30" w:rsidRDefault="00356D30" w:rsidP="000A4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6D30" w:rsidRDefault="00356D30" w:rsidP="000A4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6D30" w:rsidRDefault="00356D30" w:rsidP="000A4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6D30" w:rsidRDefault="00356D30" w:rsidP="000A4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FCD" w:rsidRPr="00375631" w:rsidRDefault="000A4FCD" w:rsidP="000A4FC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612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Ранжирование проектных работ по количеству набранных баллов:</w:t>
      </w:r>
    </w:p>
    <w:p w:rsidR="000A4FCD" w:rsidRDefault="000A4FCD" w:rsidP="000A4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</w:t>
      </w:r>
    </w:p>
    <w:tbl>
      <w:tblPr>
        <w:tblStyle w:val="a4"/>
        <w:tblW w:w="0" w:type="auto"/>
        <w:tblInd w:w="-526" w:type="dxa"/>
        <w:tblLook w:val="04A0" w:firstRow="1" w:lastRow="0" w:firstColumn="1" w:lastColumn="0" w:noHBand="0" w:noVBand="1"/>
      </w:tblPr>
      <w:tblGrid>
        <w:gridCol w:w="4785"/>
        <w:gridCol w:w="5063"/>
      </w:tblGrid>
      <w:tr w:rsidR="000A4FCD" w:rsidTr="00FD7735">
        <w:tc>
          <w:tcPr>
            <w:tcW w:w="4785" w:type="dxa"/>
          </w:tcPr>
          <w:p w:rsidR="000A4FCD" w:rsidRDefault="000A4FCD" w:rsidP="00FD77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5063" w:type="dxa"/>
          </w:tcPr>
          <w:p w:rsidR="000A4FCD" w:rsidRDefault="000A4FCD" w:rsidP="00FD77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0A4FCD" w:rsidTr="00FD7735">
        <w:tc>
          <w:tcPr>
            <w:tcW w:w="4785" w:type="dxa"/>
          </w:tcPr>
          <w:p w:rsidR="000A4FCD" w:rsidRDefault="000A4FCD" w:rsidP="00FD77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«Удовлетворительно»</w:t>
            </w:r>
          </w:p>
        </w:tc>
        <w:tc>
          <w:tcPr>
            <w:tcW w:w="5063" w:type="dxa"/>
          </w:tcPr>
          <w:p w:rsidR="000A4FCD" w:rsidRPr="00375631" w:rsidRDefault="000A4FCD" w:rsidP="00FD773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13-18</w:t>
            </w:r>
          </w:p>
        </w:tc>
      </w:tr>
      <w:tr w:rsidR="000A4FCD" w:rsidTr="00FD7735">
        <w:tc>
          <w:tcPr>
            <w:tcW w:w="4785" w:type="dxa"/>
          </w:tcPr>
          <w:p w:rsidR="000A4FCD" w:rsidRPr="007217CE" w:rsidRDefault="000A4FCD" w:rsidP="00FD773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17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5063" w:type="dxa"/>
          </w:tcPr>
          <w:p w:rsidR="000A4FCD" w:rsidRPr="00375631" w:rsidRDefault="000A4FCD" w:rsidP="00FD773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19-24</w:t>
            </w:r>
          </w:p>
        </w:tc>
      </w:tr>
      <w:tr w:rsidR="000A4FCD" w:rsidTr="00FD7735">
        <w:tc>
          <w:tcPr>
            <w:tcW w:w="4785" w:type="dxa"/>
          </w:tcPr>
          <w:p w:rsidR="000A4FCD" w:rsidRPr="007217CE" w:rsidRDefault="000A4FCD" w:rsidP="00FD773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17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5063" w:type="dxa"/>
          </w:tcPr>
          <w:p w:rsidR="000A4FCD" w:rsidRPr="00375631" w:rsidRDefault="000A4FCD" w:rsidP="00FD773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25-30</w:t>
            </w:r>
          </w:p>
        </w:tc>
      </w:tr>
    </w:tbl>
    <w:p w:rsidR="000A4FCD" w:rsidRPr="00356D30" w:rsidRDefault="000A4FCD" w:rsidP="000A4FCD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56D30">
        <w:rPr>
          <w:rFonts w:ascii="Times New Roman" w:hAnsi="Times New Roman" w:cs="Times New Roman"/>
          <w:b/>
          <w:sz w:val="28"/>
          <w:szCs w:val="28"/>
        </w:rPr>
        <w:t xml:space="preserve">Раздел 3. </w:t>
      </w:r>
    </w:p>
    <w:p w:rsidR="000A4FCD" w:rsidRPr="00375631" w:rsidRDefault="000A4FCD" w:rsidP="000A4FCD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75631">
        <w:rPr>
          <w:rFonts w:ascii="Times New Roman" w:hAnsi="Times New Roman" w:cs="Times New Roman"/>
          <w:b/>
          <w:sz w:val="24"/>
          <w:szCs w:val="24"/>
        </w:rPr>
        <w:t xml:space="preserve">Тематическое </w:t>
      </w:r>
      <w:proofErr w:type="gramStart"/>
      <w:r w:rsidRPr="00375631">
        <w:rPr>
          <w:rFonts w:ascii="Times New Roman" w:hAnsi="Times New Roman" w:cs="Times New Roman"/>
          <w:b/>
          <w:sz w:val="24"/>
          <w:szCs w:val="24"/>
        </w:rPr>
        <w:t xml:space="preserve">планирование  </w:t>
      </w:r>
      <w:r w:rsidR="00356D30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356D30">
        <w:rPr>
          <w:rFonts w:ascii="Times New Roman" w:hAnsi="Times New Roman" w:cs="Times New Roman"/>
          <w:b/>
          <w:sz w:val="24"/>
          <w:szCs w:val="24"/>
        </w:rPr>
        <w:t xml:space="preserve"> учётом рабочей программы воспитания</w:t>
      </w:r>
    </w:p>
    <w:tbl>
      <w:tblPr>
        <w:tblW w:w="93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1"/>
        <w:gridCol w:w="7371"/>
        <w:gridCol w:w="1318"/>
      </w:tblGrid>
      <w:tr w:rsidR="00356D30" w:rsidRPr="00375631" w:rsidTr="00B3701C">
        <w:trPr>
          <w:trHeight w:val="717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776AE" w:rsidRPr="00375631" w:rsidTr="000B515A">
        <w:tc>
          <w:tcPr>
            <w:tcW w:w="939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76AE" w:rsidRPr="00375631" w:rsidRDefault="008776AE" w:rsidP="00FD77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«КЛАССИКА И СОВРЕМЕННОСТЬ»</w:t>
            </w:r>
          </w:p>
        </w:tc>
      </w:tr>
      <w:tr w:rsidR="00356D30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Классика в нашей жизни.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6D30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356D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музыкальном театре. Опера. 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6D30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Опера </w:t>
            </w:r>
            <w:proofErr w:type="spellStart"/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А.П.Бородина</w:t>
            </w:r>
            <w:proofErr w:type="spellEnd"/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«Князь </w:t>
            </w:r>
            <w:proofErr w:type="spellStart"/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Игорь</w:t>
            </w:r>
            <w:proofErr w:type="gramStart"/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».Русская</w:t>
            </w:r>
            <w:proofErr w:type="spellEnd"/>
            <w:proofErr w:type="gramEnd"/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эпическая опера.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6D30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музыкальном театре. Балет.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Ярослвна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6D30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музыкальном театре. Мюзикл. Рок-опера.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6D30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Мюзикл «Ромео и Джульетта»: от ненависти до любви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6D30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к драматическому спектаклю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Ромео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Джульетта»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56D30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Музыка. </w:t>
            </w:r>
            <w:proofErr w:type="spellStart"/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Э.Григ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дркме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Г.Ибсена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гЮнт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D30" w:rsidRPr="00375631" w:rsidRDefault="00356D30" w:rsidP="00FD77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Музыка А. </w:t>
            </w:r>
            <w:proofErr w:type="spellStart"/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Шнитке</w:t>
            </w:r>
            <w:proofErr w:type="spellEnd"/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«Гоголь-сюита»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Рок-опера «Преступление и наказание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Музыка в кино. Музыка к кинофильму «Властелин колец». 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концертном зале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Симфония № 8 «Неоконченная» Ф. Шуберта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концертном зале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Симфония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П.И.Чайковского</w:t>
            </w:r>
            <w:proofErr w:type="spellEnd"/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концертном зале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Симфония 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Классическая» С.С. Прокофьева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Музыка-это огромный мир, окружающий человека. 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Музыканты – извечные маги.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традиций  оперного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спектакля.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80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«ТРАДИЦИИ И НОВАТОРСТВО В МУЗЫКЕ»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8776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 «Кармен». Самая популярная опера в мире.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Портреты великих исполнителей. Елена Образцова.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Балет «Кармен – сюита», новое прочтение оперы Бизе.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4D56C3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3701C" w:rsidRPr="00375631" w:rsidRDefault="008776AE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Портреты великих исполнителей. Майя Плисецкая.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3701C" w:rsidRPr="00375631" w:rsidRDefault="008776AE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Современный музыкальный театр.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3701C" w:rsidRPr="00375631" w:rsidRDefault="008776AE" w:rsidP="008776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Великие мюзиклы мира. 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3701C" w:rsidRPr="00375631" w:rsidRDefault="008776AE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Классика в современной обработке.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4D56C3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8776AE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концертном зале. Симфония №7 «</w:t>
            </w:r>
            <w:proofErr w:type="gramStart"/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Ленинградская»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</w:t>
            </w: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Шостаковича.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8776AE" w:rsidP="008776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Литературные страницы «Письмо 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богу»  неизвестного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солдата.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8776AE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в храмовом синтезе искусств.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8776AE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Неизвестный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Свиридов. «О Росси петь – что стремится в храм…»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8776AE" w:rsidP="008776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Музыкальное завещание потомкам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проектов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B3701C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8776AE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и новаторство в музыке. Защита проектов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01C" w:rsidRPr="00375631" w:rsidTr="00B3701C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8776AE" w:rsidRDefault="008776AE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7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701C" w:rsidRPr="00375631" w:rsidRDefault="008776AE" w:rsidP="00B37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урок. Защита проектов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01C" w:rsidRPr="00375631" w:rsidRDefault="00B3701C" w:rsidP="00B370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777440" w:rsidRDefault="00777440"/>
    <w:sectPr w:rsidR="00777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117EF9"/>
    <w:multiLevelType w:val="multilevel"/>
    <w:tmpl w:val="CC28D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C85F5E"/>
    <w:multiLevelType w:val="hybridMultilevel"/>
    <w:tmpl w:val="5C0CCFAA"/>
    <w:lvl w:ilvl="0" w:tplc="0419000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FCD"/>
    <w:rsid w:val="000A4FCD"/>
    <w:rsid w:val="0029611F"/>
    <w:rsid w:val="00356D30"/>
    <w:rsid w:val="00773B9A"/>
    <w:rsid w:val="00777440"/>
    <w:rsid w:val="008776AE"/>
    <w:rsid w:val="00B3701C"/>
    <w:rsid w:val="00B65516"/>
    <w:rsid w:val="00D13A95"/>
    <w:rsid w:val="00FD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93F7D-4615-470B-AFEC-D172932CB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F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4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A4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A4F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2364</Words>
  <Characters>13480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Prep</dc:creator>
  <cp:keywords/>
  <dc:description/>
  <cp:lastModifiedBy>Prep</cp:lastModifiedBy>
  <cp:revision>7</cp:revision>
  <dcterms:created xsi:type="dcterms:W3CDTF">2021-02-27T08:24:00Z</dcterms:created>
  <dcterms:modified xsi:type="dcterms:W3CDTF">2021-02-27T09:06:00Z</dcterms:modified>
</cp:coreProperties>
</file>