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8E5" w:rsidRDefault="00EA78E5" w:rsidP="001862CD">
      <w:pPr>
        <w:jc w:val="both"/>
        <w:rPr>
          <w:sz w:val="28"/>
          <w:szCs w:val="28"/>
        </w:rPr>
      </w:pPr>
    </w:p>
    <w:p w:rsidR="001862CD" w:rsidRDefault="001862CD" w:rsidP="00690DCF">
      <w:pPr>
        <w:jc w:val="both"/>
      </w:pPr>
      <w:r w:rsidRPr="00D7166C">
        <w:t xml:space="preserve">        </w:t>
      </w:r>
    </w:p>
    <w:p w:rsidR="001862CD" w:rsidRDefault="001862CD" w:rsidP="001862CD">
      <w:pPr>
        <w:autoSpaceDE w:val="0"/>
        <w:autoSpaceDN w:val="0"/>
        <w:adjustRightInd w:val="0"/>
        <w:jc w:val="both"/>
        <w:rPr>
          <w:rFonts w:eastAsia="TimesNewRomanPSMT"/>
          <w:b/>
          <w:lang w:eastAsia="en-US"/>
        </w:rPr>
      </w:pPr>
      <w:r>
        <w:rPr>
          <w:rFonts w:eastAsia="TimesNewRomanPSMT"/>
          <w:b/>
          <w:lang w:eastAsia="en-US"/>
        </w:rPr>
        <w:t xml:space="preserve"> Планируемые результаты  освоения  курса</w:t>
      </w:r>
      <w:r w:rsidR="00690DCF">
        <w:rPr>
          <w:rFonts w:eastAsia="TimesNewRomanPSMT"/>
          <w:b/>
          <w:lang w:eastAsia="en-US"/>
        </w:rPr>
        <w:t xml:space="preserve"> ИЗО 7 класс</w:t>
      </w:r>
      <w:r>
        <w:rPr>
          <w:rFonts w:eastAsia="TimesNewRomanPSMT"/>
          <w:b/>
          <w:lang w:eastAsia="en-US"/>
        </w:rPr>
        <w:t>:</w:t>
      </w:r>
    </w:p>
    <w:p w:rsidR="001862CD" w:rsidRPr="00162295" w:rsidRDefault="001862CD" w:rsidP="001862CD">
      <w:pPr>
        <w:pStyle w:val="Default"/>
        <w:rPr>
          <w:sz w:val="22"/>
          <w:szCs w:val="22"/>
        </w:rPr>
      </w:pPr>
      <w:r w:rsidRPr="00162295">
        <w:rPr>
          <w:sz w:val="22"/>
          <w:szCs w:val="22"/>
        </w:rPr>
        <w:t>Предмет «Изобразительное искусство »в зависимости от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действий.</w:t>
      </w:r>
    </w:p>
    <w:p w:rsidR="001862CD" w:rsidRPr="00551963" w:rsidRDefault="001862CD" w:rsidP="001862CD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Личностные УУД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>1. формирование у ребёнка ценностных ориентиров в области изобразительного искусства;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2. воспитание уважительного отношения к творчеству как своему, так и других людей;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3. развитие самостоятельности в поиске решения различных изобразительных задач;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формирование духовных и эстетических потребностей;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овладение различными приёмами и техниками изобразительной деятельности;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6. воспитание готовности к отстаиванию своего эстетического идеала;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7. отработка навыков самостоятельной и групповой работы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8. обеспечивает формирование у обучающихся целостной научной картины природного и социокультурного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 </w:t>
      </w:r>
    </w:p>
    <w:p w:rsidR="001862CD" w:rsidRPr="00551963" w:rsidRDefault="001862CD" w:rsidP="001862CD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Регулятивные УУД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1. Проговаривать последовательность действий на уроке.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2. Учиться работать по предложенному учителем плану.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3. Учиться отличать верно выполненное задание от неверного.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Учиться совместно с учителем и другими учениками давать эмоциональную оценку деятельности класса на уроке.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Основой для формирования этих действий служит соблюдение технологии оценивания образовательных достижений. </w:t>
      </w:r>
    </w:p>
    <w:p w:rsidR="001862CD" w:rsidRPr="00551963" w:rsidRDefault="001862CD" w:rsidP="001862CD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Познавательные УУД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1. Ориентироваться в своей системе знаний: отличать новое от уже известного с помощью учителя.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2. Делать предварительный отбор источников информации: ориентироваться в учебнике (на развороте, в оглавлении, в словаре).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3. Добывать новые знания: находить ответы на вопросы, используя учебник, свой жизненный опыт и информацию, полученную на уроке.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Перерабатывать полученную информацию: делать выводы в результате совместной работы всего класса.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Сравнивать и группировать произведения изобразительного искусства (по изобразительным средствам, жанрам и т.д.). </w:t>
      </w:r>
    </w:p>
    <w:p w:rsidR="001862CD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6.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 </w:t>
      </w:r>
    </w:p>
    <w:p w:rsidR="00EA78E5" w:rsidRDefault="00EA78E5" w:rsidP="001862CD">
      <w:pPr>
        <w:pStyle w:val="Default"/>
        <w:rPr>
          <w:sz w:val="22"/>
          <w:szCs w:val="22"/>
        </w:rPr>
      </w:pPr>
    </w:p>
    <w:p w:rsidR="00EA78E5" w:rsidRDefault="00EA78E5" w:rsidP="001862CD">
      <w:pPr>
        <w:pStyle w:val="Default"/>
        <w:rPr>
          <w:sz w:val="22"/>
          <w:szCs w:val="22"/>
        </w:rPr>
      </w:pPr>
    </w:p>
    <w:p w:rsidR="00EA78E5" w:rsidRPr="00551963" w:rsidRDefault="00EA78E5" w:rsidP="001862CD">
      <w:pPr>
        <w:pStyle w:val="Default"/>
        <w:rPr>
          <w:sz w:val="22"/>
          <w:szCs w:val="22"/>
        </w:rPr>
      </w:pP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7. Овладение формами исследовательской деятельности, включая умения поиска и работы с информацией, с использованием различных средств ИКТ; </w:t>
      </w:r>
    </w:p>
    <w:p w:rsidR="001862CD" w:rsidRPr="00551963" w:rsidRDefault="001862CD" w:rsidP="001862CD">
      <w:pPr>
        <w:pStyle w:val="Default"/>
        <w:jc w:val="center"/>
        <w:rPr>
          <w:b/>
          <w:sz w:val="22"/>
          <w:szCs w:val="22"/>
        </w:rPr>
      </w:pPr>
      <w:r w:rsidRPr="00551963">
        <w:rPr>
          <w:b/>
          <w:sz w:val="22"/>
          <w:szCs w:val="22"/>
        </w:rPr>
        <w:t>Коммуникативные УУД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1. Уметь пользоваться языком изобразительного искусства: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lastRenderedPageBreak/>
        <w:t xml:space="preserve">а) донести свою позицию до собеседника;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б) оформить свою мысль в устной и письменной форме (на уровне одного предложения или небольшого текста).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2. Уметь слушать и понимать высказывания собеседников.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3.Уметь выразительно читать и пересказывать содержание текста.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4. Совместно договариваться о правилах общения и поведения в школе и на уроках изобразительного искусства и следовать им. </w:t>
      </w:r>
    </w:p>
    <w:p w:rsidR="001862CD" w:rsidRPr="00551963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 xml:space="preserve">5. Учиться согласованно работать в группе: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а) учиться планировать работу в группе;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б) учиться распределять работу между участниками проекта; </w:t>
      </w:r>
    </w:p>
    <w:p w:rsidR="001862CD" w:rsidRPr="00551963" w:rsidRDefault="001862CD" w:rsidP="001862CD">
      <w:pPr>
        <w:pStyle w:val="Default"/>
        <w:jc w:val="both"/>
        <w:rPr>
          <w:sz w:val="22"/>
          <w:szCs w:val="22"/>
        </w:rPr>
      </w:pPr>
      <w:r w:rsidRPr="00551963">
        <w:rPr>
          <w:sz w:val="22"/>
          <w:szCs w:val="22"/>
        </w:rPr>
        <w:t xml:space="preserve">в) понимать общую задачу проекта и точно выполнять свою часть работы; </w:t>
      </w:r>
    </w:p>
    <w:p w:rsidR="001862CD" w:rsidRPr="009429CE" w:rsidRDefault="001862CD" w:rsidP="001862CD">
      <w:pPr>
        <w:pStyle w:val="Default"/>
        <w:rPr>
          <w:sz w:val="22"/>
          <w:szCs w:val="22"/>
        </w:rPr>
      </w:pPr>
      <w:r w:rsidRPr="00551963">
        <w:rPr>
          <w:sz w:val="22"/>
          <w:szCs w:val="22"/>
        </w:rPr>
        <w:t>г) уметь выполнять различные роли в группе (лидера, исполнителя)</w:t>
      </w:r>
    </w:p>
    <w:p w:rsidR="001862CD" w:rsidRDefault="001862CD" w:rsidP="001862CD">
      <w:pPr>
        <w:autoSpaceDE w:val="0"/>
        <w:autoSpaceDN w:val="0"/>
        <w:adjustRightInd w:val="0"/>
        <w:jc w:val="both"/>
        <w:rPr>
          <w:rFonts w:eastAsia="TimesNewRomanPSMT"/>
          <w:b/>
          <w:lang w:eastAsia="en-US"/>
        </w:rPr>
      </w:pPr>
    </w:p>
    <w:p w:rsidR="001862CD" w:rsidRPr="00E60C0E" w:rsidRDefault="001862CD" w:rsidP="001862CD">
      <w:pPr>
        <w:jc w:val="both"/>
      </w:pPr>
      <w:r w:rsidRPr="004C0BFF">
        <w:rPr>
          <w:b/>
        </w:rPr>
        <w:t>6.</w:t>
      </w:r>
      <w:r w:rsidRPr="00E60C0E">
        <w:t xml:space="preserve">При  реализации  данной  рабочей  программы  основное  внимание  будет  уделяться  формированию  универсальных  учебных  действий  (УУД)  через  использование  (применение)  следующих  </w:t>
      </w:r>
      <w:r w:rsidRPr="004C0BFF">
        <w:rPr>
          <w:b/>
        </w:rPr>
        <w:t>педагогических  технологий</w:t>
      </w:r>
      <w:r w:rsidRPr="00E60C0E">
        <w:t xml:space="preserve">,  в  т.ч.  инновационных: </w:t>
      </w:r>
    </w:p>
    <w:p w:rsidR="001862CD" w:rsidRPr="00E60C0E" w:rsidRDefault="001862CD" w:rsidP="001862CD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Педагогические технологии на основе личностной ориентации педагогического процесса:</w:t>
      </w:r>
    </w:p>
    <w:p w:rsidR="001862CD" w:rsidRPr="00E60C0E" w:rsidRDefault="001862CD" w:rsidP="001862C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Педагогика сотрудничества</w:t>
      </w:r>
    </w:p>
    <w:p w:rsidR="001862CD" w:rsidRPr="00E60C0E" w:rsidRDefault="001862CD" w:rsidP="001862C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Гуманно-личностная технология Ш.А. Амонашвили</w:t>
      </w:r>
    </w:p>
    <w:p w:rsidR="001862CD" w:rsidRPr="00E60C0E" w:rsidRDefault="001862CD" w:rsidP="001862CD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Педагогические технологии на основе активизации и интенсификации деятельности учащихся:</w:t>
      </w:r>
    </w:p>
    <w:p w:rsidR="001862CD" w:rsidRPr="00E60C0E" w:rsidRDefault="001862CD" w:rsidP="001862C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Игровые технологии</w:t>
      </w:r>
    </w:p>
    <w:p w:rsidR="001862CD" w:rsidRPr="00E60C0E" w:rsidRDefault="001862CD" w:rsidP="001862C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Проблемное обучение</w:t>
      </w:r>
    </w:p>
    <w:p w:rsidR="001862CD" w:rsidRPr="00E60C0E" w:rsidRDefault="001862CD" w:rsidP="001862C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Технологии уровневой дифференциации</w:t>
      </w:r>
    </w:p>
    <w:p w:rsidR="001862CD" w:rsidRPr="00E60C0E" w:rsidRDefault="001862CD" w:rsidP="001862C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Уровневая дифференциация обучения на основе обязательных результатов (В.В. Фирсов)</w:t>
      </w:r>
    </w:p>
    <w:p w:rsidR="001862CD" w:rsidRPr="00E60C0E" w:rsidRDefault="001862CD" w:rsidP="001862C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Групповые технологии</w:t>
      </w:r>
    </w:p>
    <w:p w:rsidR="001862CD" w:rsidRPr="00E60C0E" w:rsidRDefault="001862CD" w:rsidP="001862C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Компьютерные технологии обучения</w:t>
      </w:r>
    </w:p>
    <w:p w:rsidR="001862CD" w:rsidRPr="00E60C0E" w:rsidRDefault="001862CD" w:rsidP="001862CD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Частнопредметные педагогические технологии:</w:t>
      </w:r>
    </w:p>
    <w:p w:rsidR="001862CD" w:rsidRPr="00E60C0E" w:rsidRDefault="001862CD" w:rsidP="001862CD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Природосообразные технологии</w:t>
      </w:r>
    </w:p>
    <w:p w:rsidR="001862CD" w:rsidRPr="00E60C0E" w:rsidRDefault="001862CD" w:rsidP="001862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Технология саморазвития (М. Монтессори)</w:t>
      </w:r>
    </w:p>
    <w:p w:rsidR="001862CD" w:rsidRPr="00E60C0E" w:rsidRDefault="001862CD" w:rsidP="001862CD">
      <w:pPr>
        <w:pStyle w:val="a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0C0E">
        <w:rPr>
          <w:rFonts w:ascii="Times New Roman" w:hAnsi="Times New Roman" w:cs="Times New Roman"/>
          <w:sz w:val="24"/>
          <w:szCs w:val="24"/>
          <w:u w:val="single"/>
        </w:rPr>
        <w:t>Технологии развивающего обучения:</w:t>
      </w:r>
    </w:p>
    <w:p w:rsidR="001862CD" w:rsidRDefault="001862CD" w:rsidP="001862C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Системы развивающего обучения с направленностью на развитие творческих качеств личности (И.П. Волков, Г.С. Альтшуллер, И.П. Иванов)</w:t>
      </w:r>
    </w:p>
    <w:p w:rsidR="00EA78E5" w:rsidRDefault="00EA78E5" w:rsidP="00EA78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A78E5" w:rsidRPr="00E60C0E" w:rsidRDefault="00EA78E5" w:rsidP="00EA78E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862CD" w:rsidRPr="00E60C0E" w:rsidRDefault="001862CD" w:rsidP="001862CD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0C0E">
        <w:rPr>
          <w:rFonts w:ascii="Times New Roman" w:hAnsi="Times New Roman" w:cs="Times New Roman"/>
          <w:sz w:val="24"/>
          <w:szCs w:val="24"/>
        </w:rPr>
        <w:t>Личностно ориентированное развивающее обучение (И.С. Якиманская)</w:t>
      </w:r>
    </w:p>
    <w:p w:rsidR="001862CD" w:rsidRDefault="001862CD" w:rsidP="001862CD">
      <w:pPr>
        <w:pStyle w:val="a4"/>
        <w:numPr>
          <w:ilvl w:val="0"/>
          <w:numId w:val="4"/>
        </w:numPr>
        <w:jc w:val="both"/>
        <w:rPr>
          <w:rFonts w:eastAsia="TimesNewRomanPSMT"/>
        </w:rPr>
      </w:pPr>
      <w:r w:rsidRPr="00E60C0E">
        <w:rPr>
          <w:rFonts w:ascii="Times New Roman" w:hAnsi="Times New Roman" w:cs="Times New Roman"/>
          <w:sz w:val="24"/>
          <w:szCs w:val="24"/>
        </w:rPr>
        <w:t>Технология саморазвивающего обучения (Г.К. Селевко), что  отражено  в  календарно-тематическом  планировании.</w:t>
      </w:r>
      <w:r w:rsidRPr="00E60C0E">
        <w:rPr>
          <w:rFonts w:eastAsia="TimesNewRomanPSMT"/>
        </w:rPr>
        <w:t xml:space="preserve"> </w:t>
      </w:r>
    </w:p>
    <w:p w:rsidR="001862CD" w:rsidRPr="00986401" w:rsidRDefault="001862CD" w:rsidP="001862CD">
      <w:pPr>
        <w:pStyle w:val="a5"/>
        <w:numPr>
          <w:ilvl w:val="0"/>
          <w:numId w:val="4"/>
        </w:numPr>
        <w:autoSpaceDE w:val="0"/>
        <w:autoSpaceDN w:val="0"/>
        <w:adjustRightInd w:val="0"/>
        <w:jc w:val="both"/>
      </w:pPr>
      <w:r w:rsidRPr="00986401">
        <w:lastRenderedPageBreak/>
        <w:t xml:space="preserve">Ключевой  задачей </w:t>
      </w:r>
      <w:r w:rsidRPr="00D7166C">
        <w:t xml:space="preserve"> при  реализации  данной  программы  будет  являться  </w:t>
      </w:r>
      <w:r w:rsidRPr="00986401">
        <w:rPr>
          <w:b/>
          <w:i/>
        </w:rPr>
        <w:t>здоровьесбережение</w:t>
      </w:r>
      <w:r w:rsidRPr="00D7166C">
        <w:t xml:space="preserve">,  так  как  </w:t>
      </w:r>
      <w:r w:rsidRPr="00310B30">
        <w:t>оно</w:t>
      </w:r>
      <w:r>
        <w:t xml:space="preserve">  как  никогда  актуально  в  учебно-воспитательном  процессе  и  </w:t>
      </w:r>
      <w:r w:rsidRPr="00310B30">
        <w:t xml:space="preserve"> формиру</w:t>
      </w:r>
      <w:r>
        <w:t>е</w:t>
      </w:r>
      <w:r w:rsidRPr="00310B30">
        <w:t>т внимательное отношение учащихся к своему организму, воспитыва</w:t>
      </w:r>
      <w:r>
        <w:t>е</w:t>
      </w:r>
      <w:r w:rsidRPr="00310B30">
        <w:t>т понимание ценности человеческой жизни, закладыва</w:t>
      </w:r>
      <w:r>
        <w:t>е</w:t>
      </w:r>
      <w:r w:rsidRPr="00310B30">
        <w:t xml:space="preserve">т основы здорового образа жизни, умение ценить свою жизнь и жизнь окружающих. </w:t>
      </w:r>
    </w:p>
    <w:p w:rsidR="001862CD" w:rsidRDefault="001862CD" w:rsidP="001862CD">
      <w:pPr>
        <w:jc w:val="both"/>
        <w:rPr>
          <w:rFonts w:eastAsia="TimesNewRomanPSMT"/>
          <w:lang w:eastAsia="en-US"/>
        </w:rPr>
      </w:pPr>
      <w:r w:rsidRPr="00E60C0E">
        <w:rPr>
          <w:rFonts w:eastAsia="TimesNewRomanPSMT"/>
        </w:rPr>
        <w:t xml:space="preserve">          </w:t>
      </w:r>
      <w:r w:rsidRPr="00E60C0E">
        <w:t>Новизна  разработанных  требований  в  соответствии  с  ФГОС  предполагает  приоритет  системно-деятельностного  подхода  к  процессу  обучения,  что  определяет  не  только  освоение  обучающимися  предметных  умений,  но  и  развитие  у  них  общих  учебных  умений  и  обобщённых  способов  деятельности,  связанных  с  формированием  познавательной,   информационной  и  коммуникативной  компетентности.</w:t>
      </w:r>
      <w:r w:rsidRPr="00E1328F">
        <w:rPr>
          <w:rFonts w:eastAsia="TimesNewRomanPSMT"/>
        </w:rPr>
        <w:t xml:space="preserve">  </w:t>
      </w:r>
    </w:p>
    <w:p w:rsidR="001862CD" w:rsidRDefault="001862CD" w:rsidP="001862CD">
      <w:r w:rsidRPr="00B21E73">
        <w:rPr>
          <w:b/>
        </w:rPr>
        <w:t>7</w:t>
      </w:r>
      <w:r>
        <w:rPr>
          <w:b/>
        </w:rPr>
        <w:t xml:space="preserve"> </w:t>
      </w:r>
      <w:r w:rsidRPr="00004E2E">
        <w:t xml:space="preserve">Взаимосвязь </w:t>
      </w:r>
      <w:r>
        <w:t>урока «Изобразительное искусство»  осуществляется с внеурочной деятельностью и изостудией, где ребята закрепляют и пробуют полученные знания в практической деятельности.</w:t>
      </w:r>
    </w:p>
    <w:p w:rsidR="001862CD" w:rsidRPr="00986401" w:rsidRDefault="001862CD" w:rsidP="001862CD">
      <w:r w:rsidRPr="00986401">
        <w:t xml:space="preserve"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 Поскольку художественно-творческая изобразительная деятельность неразрывно связана с эстетическим видением действительности, </w:t>
      </w:r>
      <w:r>
        <w:t xml:space="preserve"> </w:t>
      </w:r>
      <w:r w:rsidRPr="00986401">
        <w:t>на занятиях курса детьми изучается общеэстетический контекст. Это довольно широкий спектр понятий, усвоение которых поможет учащимся осознанно включиться в творческий процесс. Кроме этого, метапредметными результатами изучения курса «Изобразительное искусство» является</w:t>
      </w:r>
      <w:r>
        <w:t xml:space="preserve"> формирование перечисленных </w:t>
      </w:r>
      <w:r w:rsidRPr="00986401">
        <w:t xml:space="preserve"> универсальных учебных действий (УУД).</w:t>
      </w:r>
    </w:p>
    <w:p w:rsidR="001862CD" w:rsidRPr="00B21E73" w:rsidRDefault="001862CD" w:rsidP="001862CD">
      <w:pPr>
        <w:rPr>
          <w:b/>
          <w:sz w:val="28"/>
          <w:szCs w:val="28"/>
        </w:rPr>
      </w:pPr>
      <w:r w:rsidRPr="00B21E73">
        <w:rPr>
          <w:b/>
        </w:rPr>
        <w:t>8</w:t>
      </w:r>
      <w:r>
        <w:rPr>
          <w:b/>
        </w:rPr>
        <w:t xml:space="preserve"> </w:t>
      </w:r>
      <w:r w:rsidRPr="00E60C0E">
        <w:t>Нацеле</w:t>
      </w:r>
      <w:r>
        <w:t xml:space="preserve">нность  обучения   ИКТ  </w:t>
      </w:r>
      <w:r w:rsidRPr="00E60C0E">
        <w:t xml:space="preserve">  отражена</w:t>
      </w:r>
      <w:r>
        <w:t xml:space="preserve">  в  календарно-тематическом планировании. </w:t>
      </w:r>
      <w:r w:rsidRPr="00E60C0E">
        <w:t xml:space="preserve">  ИКТ-технологии  будут  использоваться  на  всех  этапах,  как  при  подготовке  урока,  так и  в  его  процессе:  при  объяснении,  закреплении,  повторении,  систематизации.  Преимуществами  использования  ИКТ  является: индивидуализация  обучения.</w:t>
      </w:r>
      <w:r>
        <w:t xml:space="preserve"> </w:t>
      </w:r>
    </w:p>
    <w:p w:rsidR="001862CD" w:rsidRPr="00B21E73" w:rsidRDefault="001862CD" w:rsidP="001862CD">
      <w:pPr>
        <w:rPr>
          <w:b/>
          <w:sz w:val="28"/>
          <w:szCs w:val="28"/>
        </w:rPr>
      </w:pPr>
      <w:r w:rsidRPr="00E60C0E">
        <w:t xml:space="preserve">Особое внимание при  реализации  данной  рабочей  программы  будет  уделено  формированию  проектного  мышления  как  ключевой  компетентности.  Ввиду  этого  в  календано-тематическом  планировании  отражена  организация  проектной  деятельности  на  уроке.  </w:t>
      </w:r>
    </w:p>
    <w:p w:rsidR="001862CD" w:rsidRDefault="001862CD" w:rsidP="001862CD">
      <w:pPr>
        <w:jc w:val="both"/>
      </w:pPr>
      <w:r>
        <w:rPr>
          <w:b/>
          <w:sz w:val="28"/>
          <w:szCs w:val="28"/>
        </w:rPr>
        <w:t xml:space="preserve">9  </w:t>
      </w:r>
      <w:r>
        <w:t>материально-техническое обеспечение предмета</w:t>
      </w:r>
      <w:r w:rsidRPr="00004E2E">
        <w:t xml:space="preserve"> </w:t>
      </w:r>
      <w:r>
        <w:t>«Изобразительное  искусство» в основной школе : мольберты, планшеты, ДВД-плеер, телевизор, компьютер, экран, проектор.</w:t>
      </w:r>
    </w:p>
    <w:p w:rsidR="001862CD" w:rsidRPr="00C624C5" w:rsidRDefault="001862CD" w:rsidP="001862CD">
      <w:pPr>
        <w:jc w:val="both"/>
      </w:pPr>
      <w:r>
        <w:rPr>
          <w:b/>
          <w:sz w:val="28"/>
          <w:szCs w:val="28"/>
        </w:rPr>
        <w:t xml:space="preserve">10 </w:t>
      </w:r>
      <w:r w:rsidRPr="00C624C5">
        <w:t>методическое сопровождение предмета:</w:t>
      </w:r>
    </w:p>
    <w:p w:rsidR="00C624C5" w:rsidRPr="00C624C5" w:rsidRDefault="00C624C5" w:rsidP="001862CD">
      <w:pPr>
        <w:jc w:val="both"/>
      </w:pPr>
      <w:r w:rsidRPr="00C624C5">
        <w:t xml:space="preserve">Учебник </w:t>
      </w:r>
      <w:r>
        <w:t>А.С.Питерских, Г.Е.Гуров «Изобразительное искусство. Дизайн и архитектура в жизни человека»/</w:t>
      </w:r>
      <w:r w:rsidR="00926AE0">
        <w:t>М.Просвещение./2009.</w:t>
      </w:r>
    </w:p>
    <w:p w:rsidR="001862CD" w:rsidRPr="007B1A7F" w:rsidRDefault="007B1A7F" w:rsidP="001862CD">
      <w:pPr>
        <w:autoSpaceDE w:val="0"/>
        <w:autoSpaceDN w:val="0"/>
        <w:adjustRightInd w:val="0"/>
        <w:spacing w:after="120" w:line="264" w:lineRule="auto"/>
      </w:pPr>
      <w:r w:rsidRPr="007B1A7F">
        <w:t>Изобразительное искусство: интегрированная программа :5-8(9) классы/Л.Г.Савенкова, Е.А.Ерм</w:t>
      </w:r>
      <w:r w:rsidR="00690DCF">
        <w:t>олинская./М.: Вентана-Граф, 2015</w:t>
      </w:r>
      <w:r w:rsidRPr="007B1A7F">
        <w:t>.</w:t>
      </w:r>
    </w:p>
    <w:p w:rsidR="001862CD" w:rsidRDefault="001862CD" w:rsidP="001862CD">
      <w:pPr>
        <w:autoSpaceDE w:val="0"/>
        <w:autoSpaceDN w:val="0"/>
        <w:adjustRightInd w:val="0"/>
        <w:spacing w:after="120" w:line="264" w:lineRule="auto"/>
        <w:jc w:val="center"/>
        <w:rPr>
          <w:b/>
          <w:bCs/>
          <w:caps/>
        </w:rPr>
      </w:pPr>
    </w:p>
    <w:p w:rsidR="001862CD" w:rsidRDefault="001862CD" w:rsidP="001862C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1862CD" w:rsidRDefault="001862CD" w:rsidP="001862C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1862CD" w:rsidRDefault="001862CD" w:rsidP="001862C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1862CD" w:rsidRDefault="001862CD" w:rsidP="001862C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1862CD" w:rsidRDefault="001862CD" w:rsidP="00917164">
      <w:pPr>
        <w:autoSpaceDE w:val="0"/>
        <w:autoSpaceDN w:val="0"/>
        <w:adjustRightInd w:val="0"/>
        <w:spacing w:before="120" w:after="120" w:line="264" w:lineRule="auto"/>
        <w:rPr>
          <w:b/>
          <w:bCs/>
          <w:caps/>
        </w:rPr>
      </w:pPr>
    </w:p>
    <w:p w:rsidR="00917164" w:rsidRDefault="00917164" w:rsidP="00917164">
      <w:pPr>
        <w:autoSpaceDE w:val="0"/>
        <w:autoSpaceDN w:val="0"/>
        <w:adjustRightInd w:val="0"/>
        <w:spacing w:before="120" w:after="120" w:line="264" w:lineRule="auto"/>
        <w:rPr>
          <w:b/>
          <w:bCs/>
          <w:caps/>
        </w:rPr>
      </w:pPr>
    </w:p>
    <w:p w:rsidR="00917164" w:rsidRDefault="00917164" w:rsidP="00917164">
      <w:pPr>
        <w:autoSpaceDE w:val="0"/>
        <w:autoSpaceDN w:val="0"/>
        <w:adjustRightInd w:val="0"/>
        <w:spacing w:before="120" w:after="120" w:line="264" w:lineRule="auto"/>
        <w:rPr>
          <w:b/>
          <w:bCs/>
          <w:caps/>
        </w:rPr>
      </w:pPr>
    </w:p>
    <w:p w:rsidR="001862CD" w:rsidRDefault="001862CD" w:rsidP="001862C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7B1A7F" w:rsidRDefault="007B1A7F" w:rsidP="001862CD">
      <w:pPr>
        <w:autoSpaceDE w:val="0"/>
        <w:autoSpaceDN w:val="0"/>
        <w:adjustRightInd w:val="0"/>
        <w:spacing w:before="120" w:after="120" w:line="264" w:lineRule="auto"/>
        <w:jc w:val="center"/>
        <w:rPr>
          <w:b/>
          <w:bCs/>
          <w:caps/>
        </w:rPr>
      </w:pPr>
    </w:p>
    <w:p w:rsidR="001862CD" w:rsidRDefault="001862CD" w:rsidP="001862CD">
      <w:pPr>
        <w:jc w:val="center"/>
      </w:pPr>
      <w:r>
        <w:rPr>
          <w:b/>
          <w:bCs/>
          <w:caps/>
        </w:rPr>
        <w:t>КАЛЕНДАРНО-тематическое  планирование 7 класс</w:t>
      </w:r>
    </w:p>
    <w:p w:rsidR="005312C0" w:rsidRPr="007E4373" w:rsidRDefault="005312C0" w:rsidP="00917164">
      <w:pPr>
        <w:jc w:val="center"/>
      </w:pPr>
    </w:p>
    <w:tbl>
      <w:tblPr>
        <w:tblW w:w="1601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709"/>
        <w:gridCol w:w="2410"/>
        <w:gridCol w:w="4819"/>
        <w:gridCol w:w="3119"/>
        <w:gridCol w:w="1559"/>
      </w:tblGrid>
      <w:tr w:rsidR="00690DCF" w:rsidRPr="00620975" w:rsidTr="00690DCF">
        <w:trPr>
          <w:tblHeader/>
        </w:trPr>
        <w:tc>
          <w:tcPr>
            <w:tcW w:w="3403" w:type="dxa"/>
            <w:gridSpan w:val="2"/>
          </w:tcPr>
          <w:p w:rsidR="00690DCF" w:rsidRPr="00620975" w:rsidRDefault="00690DCF" w:rsidP="008507A1">
            <w:pPr>
              <w:pStyle w:val="a4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</w:p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дата</w:t>
            </w: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pacing w:val="-12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№</w:t>
            </w:r>
          </w:p>
        </w:tc>
        <w:tc>
          <w:tcPr>
            <w:tcW w:w="2410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pacing w:val="-12"/>
                <w:sz w:val="20"/>
                <w:szCs w:val="20"/>
              </w:rPr>
              <w:t>Тема урока</w:t>
            </w:r>
          </w:p>
        </w:tc>
        <w:tc>
          <w:tcPr>
            <w:tcW w:w="481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b/>
                <w:bCs/>
                <w:sz w:val="20"/>
                <w:szCs w:val="20"/>
              </w:rPr>
              <w:t>Художественно-педагогическая идея урока, раздела.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b/>
                <w:bCs/>
                <w:sz w:val="20"/>
                <w:szCs w:val="20"/>
              </w:rPr>
              <w:t>Предметные результаты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0"/>
                <w:szCs w:val="20"/>
              </w:rPr>
              <w:t>Д.З.</w:t>
            </w:r>
          </w:p>
        </w:tc>
      </w:tr>
      <w:tr w:rsidR="00690DCF" w:rsidRPr="00620975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</w:p>
        </w:tc>
        <w:tc>
          <w:tcPr>
            <w:tcW w:w="1701" w:type="dxa"/>
          </w:tcPr>
          <w:p w:rsidR="00690DCF" w:rsidRPr="00620975" w:rsidRDefault="00690DCF" w:rsidP="008507A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ф</w:t>
            </w: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1. Природа в изобразительном искусстве</w:t>
            </w:r>
          </w:p>
        </w:tc>
      </w:tr>
      <w:tr w:rsidR="00690DCF" w:rsidRPr="00620975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90DCF" w:rsidRPr="00620975" w:rsidRDefault="00690DCF" w:rsidP="006209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Природная среда как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  <w:t>источник художественного вдохновения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6209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Работа с натуры: наброски и зарисовки.</w:t>
            </w:r>
          </w:p>
          <w:p w:rsidR="00690DCF" w:rsidRPr="00620975" w:rsidRDefault="00690DCF" w:rsidP="00620975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Раскрыть перед учащимися роль и значение наброска и зарисовок в работе художника: запечатление мгновения, настроения, движения в быстром рисунке по восприятию, по впечатлению, с натуры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Изображение с натуры осеннего листа — набросок карандашом. Передача конструктивных особенностей формы листа, её неповторимости; работа лёгкими линиями, передача симметрии (ось симметрии).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Тональное решение работы — уточнение формы листа с помощью штриха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рисовать с натуры.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Владеть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графическим материалом — карандашом.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конструктивные особенности природных объектов (формы листа и её особенностей).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лёгкими линиями.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симметрию природной формы с помощью оси симметрии.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 xml:space="preserve"> Владеть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штрихом в передаче тональности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620975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Использование растительных мотивов в художественном творчестве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Мотивы природных форм и элементы стилизации и обобщения формы из реальной в декоративную.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Представление о творческой переработке природной формы художником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Переработка природной формы в декоративно-образную.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Развитие фантазии и воображения.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нескольких вариантов декоративно-образной переработки природной формы (листа, цветка, травы, дерева). Можно использовать наброски и зарисовки листа, выполненные на предыдущем уроке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перерабатывать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природную форму в декоративную.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Вносить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художественную декоративную форму свои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представления о красоте.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несколько вариантов переработки реальных форм в декоративные.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работе рисунки, зарисовки, выполненные раньше.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Владеть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разными графическими материалами: тушью, пером, акварелью, карандашом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Мир живой природы глазами художника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Представление о художнике-анималисте.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Изучение натуры: наблюдение, зарисовки, наброски, скульптурные этюды. Понятие о пластике в скульптурном изображении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Создание скульптурного этюда.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скульптурного этюда на основе выполненного ранее эскиза, зарисовки, наброска с животного (домашнее или содержащееся в зоопарке). Передача пластики, характерного движения животного. Лепка из глины или пластилина способом вытягивания деталей и отсекания лишнего из целого комка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в объёме — лепка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объёмную форму на основе наброска, зарисовки.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 скульптурном этюде.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пластику и характерное движение животного в лепке.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лепить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из глины и пластилина способом вытягивания деталей и отсекания лишнего из целого комка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Особенности художественного изображения животных и птиц в декоративно-прикладном искусстве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Формирование представлений о реальном и стилизованном изображении животных и птиц в изобразительном искусстве.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Использование в стилизации формы животных характерных движений, поз; соблюдение закона стилизации, применимого в декоративно-прикладном искусстве — минимум средств в передаче задуманного художественного образа (линия, форма, цвет, пластика)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Мир флоры и фауны в работах художника-прикладника.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Два задания на выбор: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1. Создание эскиза заколки, пряжки для ремня, застёжки, значка (по выбору), в основе формы которых лежат образы животного или птицы.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2. Создание декоративного фриза для кабинета биологии или географии на основе стилизованных изображений животных разных континентов.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Продумать позу, движение животного. Перед началом работы выполнить несколько эскизов. Передать наиболее характерные выразительные детали, придать им декоративность.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Работу выполнять в цветной графике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 будущего изделия декоративно-прикладного искусства по мотивам образа живой природы (стилизованных изображений животных, птиц).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позу и движение, характерные для животного.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несколько эскизов одного изделия. Выполнять наиболее характерные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выразительные детали в соответствии с выбранным образом.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цветной графике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2. Природа и творчество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Отражение природных форм в архитектуре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Освоение нового термина: архитектурная бионика. Гармоничность, надёжность природных форм и конструкций (крепление деталей, механизмы взаимодействия частей, функциональность и гармоничность формы, её назначение и др.). Применение особенностей природных форм и конструкций в создании предметов дизайна, техники, в архитектуре. Знакомство с творчеством архитектора А. Гауди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Мотивы природы в застывших формах архитектуры. Архитектурная бионика.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Выполнение зарисовок с природных объектов, передача формы, структуры, пластики, особенностей изображаемого объекта.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эскиза или зарисовки архитектурных или дизайнерских форм, в основе которых лежит структура природных объектов.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тушью, пером, карандашом, фломастером.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Знакомство с понятиями «диафильм», «диапроектор». Самостоятельная работа над созданием диафильма (визуальное повествование, сочетающее изображение и текст). Выполнение упражнений на «раскадровку» (последовательность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рисунков) в диафильме.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коллективного диафильма по материалам исследования с использованием видеозаписи, сделанной во время экскурсии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зарисовки с природных объектов.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форму, структуру, пластику, характер изображаемого объекта.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Раскрывать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эскизе архитектурных или дизайнерских форм особенности природных конструкций.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тушью, пером, карандашом, фломастером.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обосновывать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свой проект.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Усвоить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информацию о диафильме, диапроекторе.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несложные диафильмы с визуальным повествованием, сочетающим изображение и текст.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, что такое раскадровка.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коллективные видеофильмы по материалам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исследования, используя видеозаписи, сделанные во время экскурсии.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Выстраивать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свой видеоряд по теме исследования и создавать видеофильм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Природные объекты и садово-парковая архитектура (фонтан)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Раскрытие особенностей работы архитектора: продумывание и конструктивное решение не только архитектуры, но и всей прилежащей территории («вмещающий ландшафт» — Л.Н. Гумилёв)Создание объёмно-пространственной композиции.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объёмной конструкции фонтана, который можно было бы установить возле одного из архитектурных сооружений А. Гауди. В основе архитектурной формы фонтана должны лежать природные мотивы.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Придумать оригинальное название фонтана.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малых группах рассчитана на использование дополнительного свободного внеурочного времени. Для защиты выполненного проекта перед аудиторией отводится специальное время.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В процессе работы над композицией проводить фотосессии и видеосъёмки процесса работы учащихся, которые станут основой следующего проекта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в объёме (конструирование)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детально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прорабатывать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объёмно-пространственные макеты (проект): архитектурные, дизайнерские объёмные формы, в основе которых лежат природные мотивы.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Придумывать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оригинальные решения композиции, соответствующие предлагаемому заданию.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малых группах, согласовывать свои действия.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защищать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свой проект перед аудиторией.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поисковые системы Интернета в разработке проекта.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выстраивать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план коллективной фотосъёмки и видеозаписи.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авторские презентации с использованием фотоматериалов и видеозаписей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Средства передвижения. Летательные аппараты — от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Леонардо да Винчи до наших дней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Развитие фантазии и воображения.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Творчество и жизнь Леонардо да Винчи: художник, учёный, инженер, изобретатель.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Летательные аппараты, средства передвижения по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земле, созданные художником по наблюдениям за птицами, животными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Эскиз-проект средства передвижения по мотивам природных объектов (животных, птиц, насекомых).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Графическое решение эскиза любого аппарата: автомобиля, самолёта, космического корабля, лодки, другого объекта, в основе которого ясно прочитываются мотивы природной структуры — бионики.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Карандаш, фломастер, акварель.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мультфильма по мотивам выполненных работ учащихся с помощью силуэтного изображения и инструментов программы Paint: «Карандаш», «Ведро», «Текст»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графический эскиз механизма, конструкции на основе природной структуры —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бионики.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Учитывать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взаимодействие формы конструкции, её внешнего вида и назначения.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грамотно графический материал: карандаш, фломастер, акварель.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обосновывать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свой выбор.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самостоятельно над созданием собственного мультфильма по мотивам работ учащихся с помощью силуэтного изображения и инструментов программы Paint: «Карандаш», «Ведро», «Текст»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3. Художественное творчество и его истоки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Наука и искусство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искусства (музейная педагогика).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Размышления о науке и искусстве, их общих чертах и различии. Художник и философия, художник и математика. Художник и воображение. Этапы работы художника (писателя, поэта, драматурга, композитора) над произведением; научное открытие и воображение. Развитие представлений о том, что в основе любого художественного проекта или научной разработки лежат многочисленные наброски, записи, размышления, искания, пробы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Графический проект (архитектурный, дизайнерский) по выбору.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Создание проекта любого предмета, постройки, средства передвижения (по выбору) с помощью компьютерной графики. Выполнение нескольких предварительных набросков для уточнения задуманного. Перевод наиболее удачного варианта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наброска в зрительный образ. Продумывание всех механизмов действия аппарата и умение обосновать свой проект, свою художественную форму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 графическом дизайне (компьютерных графических технологиях).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проект предмета, средства передвижения, архитектуры (по выбору) в компьютерной графике.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несколько зарисовок, набросков одного предмета с разных сторон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Переводить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свои зарисовки в художественный образ.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, что в основе любого художественного проекта или научной разработки лежат многочисленные наброски,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записи, размышления, искания, пробы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Роль фантазии и воображения в искусстве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Формирование творческого мышления школьников с помощью внедрения в процесс обучения механизма переноса знаний с одного искусства на другое, раскрытия выразительных и конструктивных особенностей произведений разных видов искусства: музыки и слова; слова и предложения; пространственного выстраивания композиции стиха, нот на нотном стане; композиции рассказа, пьесы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Фантазийная композиция.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свободной объёмно-пространственной или полуобъёмной композиции по мотивам стихотворений В. Хлебникова, М. Цветаевой, Н. Гумилёва (по выбору), в основе которой использование конструктивного каркаса из проволоки. Выделение в работе эмоционально-смыслового звучания стиха через написание слов, букв, слогов как составляющих конструкцию стихотворения. Использование в работе разнообразных поделочных материалов: проволоки, пластилина, палочек и др.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в объёме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пространственную объёмную или полуобъёмную композицию на основе каркаса из проволоки.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композиции по мотивам других видов искусства: поэзии, музыки.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настроение в работе.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задуманный художественный образ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Художник и творческий процесс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Формирование представлений учащихся о замысле и художественном образе произведения искусства. Обсуждение размышлений художников о процессе работы над произведением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Графическая композиция по литературному описанию.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с текстом литературного произведения, воспоминаний художника.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Создание композиции в смешанной технике (аппликация, графика), которая отражает настроение и состояние художника (В. Кандинского) в момент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написания картины.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акварельными красками, широкой кистью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Внимательно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читать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тексты и определять их основные идеи.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графические композиции в смешанной технике (аппликация, графика).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Выражать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работе эмоционально-чувственное состояние.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акварельными красками, широкой кистью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4. Краткость и выразительность в искусстве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Коллаж — особая форма искусства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Дать представление о технике коллажа.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Техника выполнения коллажа и её применение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Коллаж в изобразительном искусстве.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Оформление упаковки для диска с записями песен, других музыкальных произведений. Выполнение работы в технике коллажа. Использование традиционной формы упаковки для хранения диска — квадрат.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Определение композиции оформления упаковки и её решения с учётом эмоционально-смыслового содержания и колорита музыкального произведения. Выбор элементов оформления и шрифта как части композиции и его смыслового центра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работы в технике коллажа.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соответствие формата упаковки смысловому содержанию материала диска.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Самостоятельно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отбирать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элементы изображения, в том числе буквы как часть композиции.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Определять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композиционный центр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Мудрость народа, заключённая в нескольких строчках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Отображение культуры народа в его поэзии.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Различия западной и восточной культур в их отношении к природе.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Особенности жанра традиционной японской поэзии — хокку. Чтение текстов хокку и размышление над их содержанием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Сочинение и иллюстрирование хокку.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самостоятельных поэтических трёхстиший по мотивам японских хокку.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Графическое изображение иллюстрации к своему сочинению в технике цветной графики.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тушью, акварелью, в смешанной технике (акварель, тушь, перо).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Использование изобразительных приёмов японской графики и живописи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самостоятельно поэтические трёхстишия.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графическом произведении — иллюстрации —смысл трёхстишия и его эмоциональное звучание.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тушью, акварелью, в смешанной технике, подражая японским художникам.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смысл собственного сочинения и произведения мастера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Плакат и законы его построения. Плакатная графика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зрения, перевод наблюдаемого в художественную форму.</w:t>
            </w:r>
          </w:p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Плакат как вид изобразительного искусства. Выразительный язык плаката. Текст плаката и изображение — это сжатый, ясный, лаконичный пластический язык. Связь изображения и текста, содержащегося в плакате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Создание плаката на экологическую тему или на тему событий, происходящих в классе или школе.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Выполнение плаката с соблюдением всех правил изображения, свойственных этому виду изобразительного искусства.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Передача единства выразительно-изобразительного языка и текста.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индивидуально и в группе.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в классе выставки плакатов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композицию плаката с соблюдением всех правил изображения, свойственных этому виду изобразительного искусства.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единство выразительно-изобразительного языка и текста плаката.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индивидуально и в группе.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Устраивать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классе выставку творческих работ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5. Искусство театра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690DCF" w:rsidRPr="00620975" w:rsidRDefault="00690DCF" w:rsidP="0091716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Театр — содружество всех искусств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изобразительного искусства 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Работа с музыкальным или литературно-поэтическим произведением.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Формирование представлений учащихся об особенностях оформления сцены. Экскурсия (очная или заочная) в театр. Знакомство с особенностями театра (вестибюль, гардероб, сцена, гримёрная, костюмерная и др.)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Особенности театра как вида искусства.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Архитектура театра, особенности оформления спектакля, театральные костюмы. Подготовка артиста к работе над спектаклем и выступлением.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История возникновения театра, его роль в жизни общества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Проявлять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любознательность и интерес в процессе экскурсии.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грамотно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формулировать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вопрос на интересующую тему.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Поддерживать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содержательный разговор в группе и во время экскурсии на рассматриваемую тему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Оформление спектакля. Художник в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театре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Развитие фантазии и воображения.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Театральная площадка — предметно-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пространственное окружение сцены. Элементы пространства сцены: авансцена, занавес, собственно сцена, закулисное пространство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Создание макета сцены к спектаклю по выбору.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по подсказке с готовой формой большой коробки — имитация сцены.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 выполнении эскиза использовать разные техники: живописные, графические, смешанные (аппликацию и коллаж, цветную полиграфию). Оформление всех её элементов: кулис, авансцены, предметов, задника.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группе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в объёме и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 оформления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сцены и задника.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эскизе эмоционально-смысловое содержание литературного или музыкального произведения.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глубину пространства в плоскостном изображении.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по подсказке с готовой формой.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разные техники работы: живописные, графические, смешанные (аппликацию и коллаж, цветную полиграфию)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Театральный костюм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Развитие интереса к искусству театра.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Формирование представления о специфике сценария к театральной постановке, построенного по мотивам литературного произведения.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Роль и значение общего оформления сцены к спектаклю и костюмов героев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Создание эскиза театрального костюма одного из героев выбранного литературного или музыкального произведения.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с плоским картонным манекеном: выбор костюма, позы (движение рук, ног, положение туловища, поворот головы) героя.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Создание манекена (использовать знания пропорций фигуры человека и способов изображения её в движении). Выполнение эскиза одежды и её крепление на манекене. Завершением костюма должен быть головной убо</w:t>
            </w:r>
            <w:r>
              <w:rPr>
                <w:rFonts w:ascii="Times New Roman" w:hAnsi="Times New Roman"/>
                <w:sz w:val="20"/>
                <w:szCs w:val="20"/>
              </w:rPr>
              <w:t>р. Использование в работе гофри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рованной бумаги, ткани, поделочного материала и клея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Самостоятельно создавать эскиз театрального костюма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 плоским картонным манекеном. Создавать манекен, используя знание пропорций фигуры человека и способов её изображения в движении.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эскизы одежды и укреплять её на манекене.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работе мягкую гофрированную бумагу, ткань, поделочный материал и клей.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Распределять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обязанности в группе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Лицо, грим, маска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Грим и маска.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Разнообразие видов и форм грима, используемого в театре.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Отображение с помощью грима исторической эпохи, особенностей литературного произведения и характера героя.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Историческое ремесло создания маски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Эскиз театральной маски для любимого персонажа сказки, былины, мифа.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по подсказке.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эскиза с помощью цветной бумаги и полиграфической продукции (цветные страницы журналов).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Применение знаний о линии симметрии.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технике отрывной аппликации.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Передача в маске яркого зрительного образа, характера персонажа (форма и положение линии рта, бровей, разрез глаз, конструкция и силуэт причёски)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 в смешанной технике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 театральной маски для персонажа сказки, былины, мифа.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по подсказке.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эскизе цветную бумагу и полиграфическую продукцию (цветные страницы журналов).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Грамотно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знания о линии симметрии и асимметрии.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маске характер героя, правильно распределять детали, соблюдая пропорции лица.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технике отрывной аппликации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Театральная афиша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88676E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Афиша — лицо спектакля.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Значение афиши для успеха спектакля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Афиша к школьному спектаклю.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Исследование творчества актёров по афишам театра (по желанию).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афиши к школьному празднику или театральной постановке.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Взаимодействие изображения и текста.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в любой из художественных техник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Самостоятельно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проводить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исследование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 помощью поисковых систем Интернета, библиотек, книг, в которых сохранилась история театра.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афишу к школьным праздникам, спектаклям, художественным событиям, памятным датам.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различные графические техники.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Грамотно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афише изображение и шрифт текста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Пригласительный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билет на спектакль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Развитие дифференцированного зрения: перевод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наблюдаемого в художественную форму.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Пригласительный билет — одно из условий успеха проводимого мероприятия (вечера, праздника, дня рождения и др.).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Значение художественного и декоративного оформления пригласительного билета, оригинального текста и грамотно подобранного шрифта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Приглашение на праздник.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Придумать мероприятие, на которое можно пригласить своих друзей, и создать к нему пригласительный билет.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Выполнить эскиз билета, продумать его художественное оформление.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технике аппликации или коллажа, использование с этой целью цветных страниц журналов. Возможно оригинальное рельефное или объёмное конструктивное решение.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Учитывать согласование изображения (или конструкции) и текста.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При составлении текста можно использовать буквы и слова, вырезанные из журнала. Дополнить композиционное решение рисунком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Работа на плоскости и в объёме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(по желанию)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 празднику (событию) пригласительный билет.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 билета, продумать его художественное оформление.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технике аппликации или коллажа, использовать цветные страницы журналов. Придумывать оригинальное рельефное или объёмное конструктивное решение.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Согласовывать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изображение (или конструкцию) и текст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6. Композиция и её роль в искусстве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20-21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Архитектурная композиция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Освоение закономерностей архитектурной композиции: композиционный центр, статика, ритм, динамика, симметрия, согласованность и гармония всех составляющих элементов.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Знакомство с четырьмя видами архитектурной композиции: фронтальной, трёхмерной, высотной, глубинно-пространственной «Вечерняя прогулка в парке».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Создание коллективной глубинно-пространственной композиции. Работа в смешанной технике: готовые формы, бумажная пластика, гуашь, акварель.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 мятой бумаги (газеты) и клейстера для создания макета природного ландшафта, в котором будут находиться архитектурные объекты. Использовать готовые формы (коробки, пластмассовые бутылки, плотную бумагу). Растения, фигурки людей выполнить в технике бумажной пластики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в объёме и пространстве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коллективе.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Грамотно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распределять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обязанности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, учитывая индивидуальные способности каждого.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глубинно-пространственную композицию.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смешанной технике: с готовыми формами, бумагой, гуашью, акварелью.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разнообразные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материалы и приспособления, в том числе готовые формы.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технику бумажной пластики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Композиция художественного произведения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Формирование представления о том, что композиция — это взаимодействие и особая гармония частей (объектов, элементов) художественного произведения, придающая ему единство и цельность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Структурная модель стихотворения.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Создание объёмно-пространственной композиции в технике бумажной пластики.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Передача пространственности стихотворения, целостности образа, уравновешенности, соподчинённости и согласованности элементов композиции.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Решение задач композиции с разных точек зрения.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Обратить внимание на такие выразительные средства искусства, как динамика и статика, симметрия и асимметрия, ритмическое чередование элементов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в объёме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технике бумажной пластики объёмно-пространственную композицию по мотивам других видов искусства.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пространственность образа, его целостность.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 соподчинённости и согласованности элементов композиции.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Решать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задачи композиции с помощью выразительных средств искусства: динамики, статики, симметрии, асимметрии, ритма.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обосновывать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своё решение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7. Мироздание и искусство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23-24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Западная и восточная модели в культуре человечества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искусства 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Знакомство с философией культур разных народов: западной и восточной моделью мировосприятия.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Западная культура — это культура света.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Восточная культура рассматривает мир как непрекращающийся процесс смены тёмного и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светлого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Графические композиции трёхмерного пространства двух моделей культур: западной и восточной.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небольших графических композиций по мотивам работ художников К. Фридриха и Дай Цзиня.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Условное изображение пейзажей, которые бы отражали западную и восточную модели мироздания, два типа мышления человека.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по подсказке каждого из вариантов (см. учебник)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трёхмерное изображение пейзажа на плоскости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графические композиции по мотивам работ художников.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Решать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изображение пейзажей условными средствами.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по подсказке.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Владеть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приёмами работы тушью и акварелью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25-26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Миф (мифология) как образ мира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искусства 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Национальные особенности мифологической картины мира.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Славянская мифология — это представление о национальном единстве, которое связано с идеей общности Святой Руси.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Средства художественной выразительности, которые использовали художники в передаче особенностей представлений русского народа о мире и о себе.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Принцип разделения в мифах разных народов. Символ единства — Мировое древо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Кодовые цепочки древних мифов.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рельефа кодовых цепочек «Фриз метаморфоз» (перетекание образности пространства во время, в стихии, персонификации божеств).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Передача в разных кодах единства мира, сохранение преемственности при переходе от одного образа к другому.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двух группах, использование техники скрученной бумажной пластики или лепки из пластилина.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по подсказке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в рельефе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кодовые цепочки древних мифов.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 xml:space="preserve">Самостоятельно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кодовые цепочки. Передавать в разных кодах единство мира, сохраняя преемственность при переходе от одного образа к другому.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двух группах на одну тему, уметь грамотно распределять обязанности между членами группы.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Применять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технику скрученной бумажной пластики и лепку из пластилина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Влияние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мифологических представлений на повседневную жизнь русской деревни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Художественно-образное восприятие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искусства 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Мифологическое значение слова «деревня».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Роль и значение расположения деревни в ландшафте. Нередко в больших деревнях (сёлах) центральное место отводилось православному храму. Церковь была центром сельского прихода (нескольких ближних деревень).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Мирское пространство деревни: расположение вокруг церкви домов, бань, овинов, гумна и др.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Сакральное пространство деревенского мира. Связь жизни деревни с окружающей природой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Коллективное панно «Мир северной деревни».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полуобъёмной коллективной композиции на тему организации пространства деревенской жизни.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малых группах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Передача в работе сакрального пространства деревенского мира.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по подсказке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Полуобъёмная композиция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Понимать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мифологическое значение слова «деревня».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обосновывать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роль и значение расположения деревни в ландшафте, выбор места — центра нового мира.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значение строительства вокруг церкви домов, бань, овинов, гумна и др.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взаимосвязь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жизни деревни и окружающей природы.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группах с использованием смешанной техники</w:t>
            </w:r>
          </w:p>
        </w:tc>
        <w:tc>
          <w:tcPr>
            <w:tcW w:w="1559" w:type="dxa"/>
          </w:tcPr>
          <w:p w:rsidR="00690DCF" w:rsidRPr="00293D7E" w:rsidRDefault="00690DCF" w:rsidP="00293D7E">
            <w:pPr>
              <w:rPr>
                <w:lang w:eastAsia="en-US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Древнерусский каменный храм как символ православного мироздания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искусства (музейная педагогика).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Формирование представлений об архитектуре православных храмов. Характерные особенности храмов-монументов, их принадлежность разным архитектурным школам. Внутренняя структура храма и его убранство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Коллективная работа в группах.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Воспроизведение в эскизе древнерусского каменного храма (по выбору) с учётом всех пропорций, соотношений объёмов, характера форм и украшений.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Перед выполнением работы желательно сделать ряд зарисовок.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по подсказке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различать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архитектурные школы.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черты сходства и различия в экстерьере и интерьере храмов, их убранстве.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Выполнять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работы в технике отрывной аппликации.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Участвовать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обсуждениях, представлять и обосновывать своё мнение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8. История и искусство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Восприятие истории посредством искусства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искусства 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Историческая картина.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Формирование представлений о мифологических персонажах, запечатлённых в литературе.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Отображение истории в картинах, гравюрах, скульптуре.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Документально-повествовательный исторический жанр.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Взаимосвязь содержания художественного текста и его иллюстраций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Создание иллюстрации к «Слову о полку Игореве». Использование в работе образов мифологических персонажей: Дива (грифон на вершине Мирового древа), Бояна (внука Велеса), Даждьбога (прародителя русских), ветров — внуков Стрибога, Карны (плач) и Жели (горе); одушевлённых образов природы («солнце ему тьмою путь заграждало», «чёрные тучи с моря идут, хотят прикрыть четыре солнца»), необычных образов («синее вино, с горем смешанное», «кровавые зори», «встала обида, вступила девой на землю»). Сборка книги с иллюстрациями к «Слову о полку Игореве» из работ 6 (обложка, титул, форзац, заставки) и 7 (иллюстрации) класса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Представлять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изображать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мифологических персонажей, запечатлённых в литературе.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иллюстрациях содержание художественного текста.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Получить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представление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 историческом жанре в живописи, скульптуре и литературе.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объяснять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обосновывать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особенности документально-повествовательного исторического жанра.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Участвовать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обсуждениях, уметь аргументированно доказывать свою точку зрения.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необходимую информацию в различных источниках (книгах, словарях, сети Интернет)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Костюм как средство исторической, социальной и психологической характеристики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Художественно-образное восприятие искусства 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История развития костюма. Обусловленность особых черт костюма климатом, национальной принадлежностью, характером основных занятий человека. Повседневная и праздничная одежда.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Народное и традиционное в современном костюме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Современный костюм.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Создание современного костюма по мотивам народного традиционного костюма какой-либо эпохи (по выбору), созвучного мировосприятию, внешнему виду, вкусовым и цветовым предпочтениям автора-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художника. Выполнение эскиза костюма и головного убора в технике аппликации из цветной бумаги.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Выполнение предварительных зарисовок.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Соблюдение пропорций фигуры человека, соотношения размеров головы, рук и ног с общим решением силуэта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на плоскости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Получать представление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 истории развития костюма, его зависимости от климата, национальности, характера занятий человека.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Различать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особенности повседневной и праздничной одежды.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эскизы костюма.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Отображать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народное и традиционное в современном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костюме.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Соблюдать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пропорции фигуры человека, соотношение размеров головы, рук и ног с общим решением силуэта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.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Мифологические и священные животные (зооморфные коды) в искусстве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зрения, перевод наблюдаемого в художественную форму.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Изображение животных на картинах, гербах, в литературных и мифологических произведениях, сказках, легендах, поэзии, музыке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Священные животные (зооморфные коды) в искусстве.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Изображение герба, который бы символизировал характер, увлечения и интересы автора — создателя герба, его человеческие качества.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на плоскости или рельефе (лепка из пластилина) по выбору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 или в рельефе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Получить представление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 гербе как своеобразном символе человека (общества, группы людей, города, страны и др.).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эскиз герба.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на плоскости и в рельефе.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презентацию с сопроводительным тестом (работа в программе с текстовым редактором) и подбором необходимого иллюстративного материала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Исторические символы в искусстве. «Скрытые образы»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фантазии и воображения.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Информация, заложенная в символах. Использование символики в картинах, скульптуре, орнаменте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Символика в картине.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Творчество по мотивам работ известных художников — эксперименты в духе современных художников.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Работа по подсказке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Работа на плоскости в технике аппликации и коллажа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Узнавать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символах скрытые образы.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символику в собственных творческих работах.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Видеть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объяснять символы, использованные художниками в их произведениях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9. Проекты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Культурные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достопримечательности города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Развитие дифференцированного зрения: перевод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наблюдаемого в художественную форму.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 xml:space="preserve">Коллективная проектная работа, связанная с активной исследовательской деятельностью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Мой город (село, деревня).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Провести коллективное исследование, по материалам которого создать контурную карту местности на целом листе ватмана.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Творческая коллективная работа — создание карты достопримечательностей своего города (посёлка, села, деревни).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Разбить на карте всю территорию (города) на зоны и распределить их между учащимися в классе. Соблюдать единое стилевое единство знаков (размер, цвет, техника исполнения)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Работа на плоскости и в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рельефе (по выбору)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Создавать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карту города (посёлка, села, деревни).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Придумывать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символические образы-картинки для карты.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Проводить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исследования.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Отображать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на карте масштабные величины.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Передавать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стилевое единство знаков (размер, цвет, техника исполнения)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Проектная работа «Знаковые образы в искусстве»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Развитие дифференцированного зрения: перевод наблюдаемого в художественную форму.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Формирование умения обобщать информацию, поступающую из разных источников, и грамотно её использовать в практике.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Выразительные средства изобразительного искусства (живописи, графики, скульптуры, архитектуры, декоративно-прикладного искусства): форма, объём, цвет, ритм, композиция, мелодика, конструкция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Создание презентации на свободную тему «Знаковые образы в и</w:t>
            </w:r>
            <w:r>
              <w:rPr>
                <w:rFonts w:ascii="Times New Roman" w:hAnsi="Times New Roman"/>
                <w:sz w:val="20"/>
                <w:szCs w:val="20"/>
              </w:rPr>
              <w:t>скусстве» по материалам исследо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вания.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Работа в программе PowerPoint.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Способность понимать и находить смысловые и художественно-образные взаимосвязи между разными видами искусства.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Использование в работе знаний, полученных ранее на уроках изобразительного искусства. Темы по выбору. Работа индивидуально или в малых группах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на компьютере в программе PowerPoint с целью составления эффективных наглядных презентаций.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Понимать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находить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смысловые и художественно-образные взаимосвязи между разными видами искусства,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отображать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их в собственной творческой работе.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работе знания, полученные ранее на уроках изобразительного искусства.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индивидуально или в малых группах</w:t>
            </w:r>
          </w:p>
        </w:tc>
        <w:tc>
          <w:tcPr>
            <w:tcW w:w="155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90DCF" w:rsidRPr="00077063" w:rsidTr="00690DCF">
        <w:trPr>
          <w:gridAfter w:val="1"/>
          <w:wAfter w:w="1559" w:type="dxa"/>
        </w:trPr>
        <w:tc>
          <w:tcPr>
            <w:tcW w:w="1702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48" w:type="dxa"/>
            <w:gridSpan w:val="3"/>
          </w:tcPr>
          <w:p w:rsidR="00690DCF" w:rsidRPr="00620975" w:rsidRDefault="00690DCF" w:rsidP="00DB7D61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>Глава 10. Великие имена в искусстве</w:t>
            </w:r>
          </w:p>
        </w:tc>
      </w:tr>
      <w:tr w:rsidR="00690DCF" w:rsidRPr="00077063" w:rsidTr="00690DCF">
        <w:tc>
          <w:tcPr>
            <w:tcW w:w="1702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2410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b/>
                <w:sz w:val="20"/>
                <w:szCs w:val="20"/>
              </w:rPr>
              <w:t xml:space="preserve">Великие имена в </w:t>
            </w:r>
            <w:r w:rsidRPr="00620975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искусстве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Художественно-образное восприятие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изобразительного искусства (музейная педагогика).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sz w:val="20"/>
                <w:szCs w:val="20"/>
              </w:rPr>
              <w:t>Знакомство с жизнью и творчеством выдающихся художников Леонардо да Винчи, Рафаэля, М.А. Врубеля, Ж.-П. Сёра, К.С. Петрова-Водкина и П. Пикассо.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Развитие способности и умения общаться на языке искусства со сверстниками и старшими.</w:t>
            </w:r>
          </w:p>
          <w:p w:rsidR="00690DCF" w:rsidRPr="00620975" w:rsidRDefault="00690DCF" w:rsidP="0088676E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Обсуждение работ художников, организация и проведение небольших исследований по творчеству художников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>Беседы, размышления о творчестве художников. Общение на языке искусства и по поводу искусства: выразительные средства изобразительного искусства (композиция, художественная форма, цвет, колорит, симметрия, асимметрия, динамика, статика, пятно, линия, художественный образ).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  <w:t>Разработка индивидуальных групповых проектов по проблемам: история создания одной картины, творчество художников — современников тех, кто представлен в параграфе.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sz w:val="20"/>
                <w:szCs w:val="20"/>
              </w:rPr>
              <w:t>Организация диспута о значении творчества художников и их влиянии на развитие современного искусства</w:t>
            </w:r>
          </w:p>
        </w:tc>
        <w:tc>
          <w:tcPr>
            <w:tcW w:w="3119" w:type="dxa"/>
          </w:tcPr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участвовать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беседе </w:t>
            </w:r>
            <w:r w:rsidRPr="00620975">
              <w:rPr>
                <w:rFonts w:ascii="Times New Roman" w:hAnsi="Times New Roman"/>
                <w:sz w:val="20"/>
                <w:szCs w:val="20"/>
              </w:rPr>
              <w:lastRenderedPageBreak/>
              <w:t>о творчестве художников.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Размышлять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об искусстве.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Общаться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на языке искусства и по поводу искусства.</w:t>
            </w:r>
            <w:r w:rsidRPr="00620975">
              <w:rPr>
                <w:rFonts w:ascii="Times New Roman" w:hAnsi="Times New Roman"/>
                <w:sz w:val="20"/>
                <w:szCs w:val="20"/>
              </w:rPr>
              <w:cr/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Использовать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в речи терминологию изобразительного искусства (композиция, художественная форма, цвет, колорит, симметрия, асимметрия, динамика, статика, пятно, линия, художественный образ).</w:t>
            </w:r>
          </w:p>
          <w:p w:rsidR="00690DCF" w:rsidRPr="00620975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0975">
              <w:rPr>
                <w:rFonts w:ascii="Times New Roman" w:hAnsi="Times New Roman"/>
                <w:i/>
                <w:sz w:val="20"/>
                <w:szCs w:val="20"/>
              </w:rPr>
              <w:t>работать</w:t>
            </w:r>
            <w:r w:rsidRPr="00620975">
              <w:rPr>
                <w:rFonts w:ascii="Times New Roman" w:hAnsi="Times New Roman"/>
                <w:sz w:val="20"/>
                <w:szCs w:val="20"/>
              </w:rPr>
              <w:t xml:space="preserve"> с разными источниками информации: научно-популярной, художественной литературой, словарями, энциклопедиями и другими справочными изданиями, интернет-ресурсами</w:t>
            </w:r>
          </w:p>
        </w:tc>
        <w:tc>
          <w:tcPr>
            <w:tcW w:w="1559" w:type="dxa"/>
          </w:tcPr>
          <w:p w:rsidR="00690DCF" w:rsidRPr="00293D7E" w:rsidRDefault="00690DCF" w:rsidP="00DB7D6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93D7E" w:rsidRDefault="00293D7E"/>
    <w:sectPr w:rsidR="00293D7E" w:rsidSect="001862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358AD"/>
    <w:multiLevelType w:val="hybridMultilevel"/>
    <w:tmpl w:val="461C3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D15A7"/>
    <w:multiLevelType w:val="hybridMultilevel"/>
    <w:tmpl w:val="97A40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5BE7"/>
    <w:multiLevelType w:val="hybridMultilevel"/>
    <w:tmpl w:val="BE241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D715B"/>
    <w:multiLevelType w:val="hybridMultilevel"/>
    <w:tmpl w:val="946EC692"/>
    <w:lvl w:ilvl="0" w:tplc="73A030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979AC"/>
    <w:multiLevelType w:val="hybridMultilevel"/>
    <w:tmpl w:val="1166F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62CD"/>
    <w:rsid w:val="0006139E"/>
    <w:rsid w:val="00077063"/>
    <w:rsid w:val="000A15A5"/>
    <w:rsid w:val="001862CD"/>
    <w:rsid w:val="00293D7E"/>
    <w:rsid w:val="003640E0"/>
    <w:rsid w:val="003C503F"/>
    <w:rsid w:val="004A4D6B"/>
    <w:rsid w:val="005312C0"/>
    <w:rsid w:val="00620975"/>
    <w:rsid w:val="00690DCF"/>
    <w:rsid w:val="007514CA"/>
    <w:rsid w:val="007B1A7F"/>
    <w:rsid w:val="00833F19"/>
    <w:rsid w:val="008507A1"/>
    <w:rsid w:val="0088676E"/>
    <w:rsid w:val="008A6FCE"/>
    <w:rsid w:val="00917164"/>
    <w:rsid w:val="00926AE0"/>
    <w:rsid w:val="00A510EA"/>
    <w:rsid w:val="00AC1779"/>
    <w:rsid w:val="00C624C5"/>
    <w:rsid w:val="00D80F9F"/>
    <w:rsid w:val="00DB7D61"/>
    <w:rsid w:val="00EA78E5"/>
    <w:rsid w:val="00ED41B3"/>
    <w:rsid w:val="00F04726"/>
    <w:rsid w:val="00F12E80"/>
    <w:rsid w:val="00FB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24CAC-A83F-436F-86A5-E4DD4DB5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312C0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5312C0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2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862C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862CD"/>
    <w:pPr>
      <w:ind w:left="720"/>
      <w:contextualSpacing/>
    </w:pPr>
  </w:style>
  <w:style w:type="paragraph" w:customStyle="1" w:styleId="Default">
    <w:name w:val="Default"/>
    <w:rsid w:val="00186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5312C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12C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5312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312C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footnote text"/>
    <w:basedOn w:val="a"/>
    <w:link w:val="a9"/>
    <w:semiHidden/>
    <w:rsid w:val="005312C0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312C0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basedOn w:val="a0"/>
    <w:semiHidden/>
    <w:rsid w:val="005312C0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07706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77063"/>
  </w:style>
  <w:style w:type="paragraph" w:styleId="ad">
    <w:name w:val="Balloon Text"/>
    <w:basedOn w:val="a"/>
    <w:link w:val="ae"/>
    <w:uiPriority w:val="99"/>
    <w:semiHidden/>
    <w:unhideWhenUsed/>
    <w:rsid w:val="00EA78E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A78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763C6-0B0D-4F88-B826-E1B9C2B1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21</Pages>
  <Words>6422</Words>
  <Characters>36606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Prep</cp:lastModifiedBy>
  <cp:revision>14</cp:revision>
  <cp:lastPrinted>2018-03-16T04:41:00Z</cp:lastPrinted>
  <dcterms:created xsi:type="dcterms:W3CDTF">2013-07-29T19:14:00Z</dcterms:created>
  <dcterms:modified xsi:type="dcterms:W3CDTF">2021-02-25T07:51:00Z</dcterms:modified>
</cp:coreProperties>
</file>