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77A" w:rsidRPr="0016377A" w:rsidRDefault="0016377A" w:rsidP="0016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в соответствии с требованиями Федерального государственного образовательного стандарта основного общего образования и федерального компонента государственных образовательных стандартов основного общего образования. Рабочая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  по обществознанию для 7</w:t>
      </w: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написана на основании  рабочей программы и тематического планирования:</w:t>
      </w:r>
    </w:p>
    <w:p w:rsidR="0016377A" w:rsidRPr="0016377A" w:rsidRDefault="0016377A" w:rsidP="0016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Обществознание. Рабочие программы. Предметная линия учебников под редакцией Л. Н. Боголюбова. 5—9 классы</w:t>
      </w:r>
      <w:proofErr w:type="gramStart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пособие для учителей </w:t>
      </w:r>
      <w:proofErr w:type="spellStart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организаций / [Л. Н. Боголюбов, Н. И. Городецкая, Л. Ф. Иванова и др.]. — 3-е изд. — М. : Просвещение,</w:t>
      </w:r>
    </w:p>
    <w:p w:rsidR="0016377A" w:rsidRPr="0016377A" w:rsidRDefault="0016377A" w:rsidP="0016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2018. </w:t>
      </w:r>
    </w:p>
    <w:p w:rsidR="0016377A" w:rsidRPr="0016377A" w:rsidRDefault="0016377A" w:rsidP="0016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Нормативно-правовой базой для учебного курса являются:</w:t>
      </w:r>
    </w:p>
    <w:p w:rsidR="0016377A" w:rsidRPr="0016377A" w:rsidRDefault="0016377A" w:rsidP="0016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Приказ Министерства просвещения  Российской Федерации 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16377A" w:rsidRPr="0016377A" w:rsidRDefault="0016377A" w:rsidP="0016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Приказ Министерства просвещения  Российской Федерации от 24.09.2020 № 519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</w:t>
      </w:r>
    </w:p>
    <w:p w:rsidR="0016377A" w:rsidRPr="0016377A" w:rsidRDefault="0016377A" w:rsidP="0016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Федеральный государственный образовательный стандарт основного общего образования (утв. приказом Министерства образования и науки РФ от 17 декабря 2010 г. N 1897) с изменениями и дополнениями от: 29 декабря 2014 г., 31 декабря 2015 г., 11 декабря 2020 г.</w:t>
      </w:r>
    </w:p>
    <w:p w:rsidR="0016377A" w:rsidRPr="0016377A" w:rsidRDefault="0016377A" w:rsidP="0016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бное пособие:  Обществознание. 7</w:t>
      </w: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класс: учеб. для </w:t>
      </w:r>
      <w:proofErr w:type="spellStart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</w:t>
      </w:r>
      <w:proofErr w:type="spellEnd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 с прил. на электрон. носителе / Л.Н. Боголюбов, Н.И. Городецкая, </w:t>
      </w:r>
      <w:proofErr w:type="spellStart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Л.Ф.Иванова</w:t>
      </w:r>
      <w:proofErr w:type="spellEnd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proofErr w:type="gramStart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proofErr w:type="gramEnd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</w:t>
      </w:r>
      <w:proofErr w:type="spellStart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Л.Н.Боголюбова</w:t>
      </w:r>
      <w:proofErr w:type="spellEnd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Рос. акад. наук, Рос. акад. Образования, изд-во «Просвещение». – М.: Просвещение, 2017.   </w:t>
      </w:r>
    </w:p>
    <w:p w:rsidR="0016377A" w:rsidRPr="0016377A" w:rsidRDefault="0016377A" w:rsidP="0016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Базисный учебный (образовательный) план МБОУ СШ №70 города Ульяновска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изучение обществознания в 7</w:t>
      </w: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основной школы отводится 1 час в неделю, всего 34 урока.</w:t>
      </w:r>
    </w:p>
    <w:p w:rsidR="0016377A" w:rsidRPr="0016377A" w:rsidRDefault="0016377A" w:rsidP="0016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обществознанию используется с учетом триместровой системы обучения.</w:t>
      </w:r>
    </w:p>
    <w:p w:rsidR="0016377A" w:rsidRPr="0016377A" w:rsidRDefault="0016377A" w:rsidP="0016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реализации общеобразовательной программы используются различные образовательные технологии, в том числе при необходимости (угроза возникновения и (или) возникновении </w:t>
      </w:r>
      <w:proofErr w:type="gramStart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отдельных</w:t>
      </w:r>
      <w:proofErr w:type="gramEnd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чрезвычайных ситуации) дистанционные образовательные технологии, электронное обучение.</w:t>
      </w: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637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Раздел </w:t>
      </w:r>
      <w:r w:rsidRPr="0016377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</w:t>
      </w:r>
    </w:p>
    <w:p w:rsidR="0016377A" w:rsidRPr="0016377A" w:rsidRDefault="0016377A" w:rsidP="001637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обеспечивает формирование личностных, </w:t>
      </w:r>
      <w:proofErr w:type="spellStart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предметных результатов.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обществознания включает в себя: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мотивированность</w:t>
      </w:r>
      <w:proofErr w:type="spellEnd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посильное и созидательное участие в жизни общества;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заинтересованность не только в личном успехе, но и в благополучии и процветании своей страны;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традиций; осознании своей ответственности за страну перед нынешним и грядущими поколениями.</w:t>
      </w:r>
      <w:proofErr w:type="gramEnd"/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637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1637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результаты</w:t>
      </w: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обществознания включают в себя: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УУД: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сознательно организовывать свою познавательную деятельность (от постановки цели до получения и оценки результата);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16377A" w:rsidRPr="0016377A" w:rsidRDefault="0016377A" w:rsidP="001637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УУД:</w:t>
      </w:r>
    </w:p>
    <w:p w:rsidR="0016377A" w:rsidRPr="0016377A" w:rsidRDefault="0016377A" w:rsidP="00163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умение выполнять познавательные и практические задания, в том числе проектной деятельности</w:t>
      </w:r>
    </w:p>
    <w:p w:rsidR="0016377A" w:rsidRPr="0016377A" w:rsidRDefault="0016377A" w:rsidP="00163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целостными представлениями о</w:t>
      </w:r>
      <w:r w:rsidRPr="001637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качествах личности человека;</w:t>
      </w:r>
    </w:p>
    <w:p w:rsidR="0016377A" w:rsidRPr="0016377A" w:rsidRDefault="0016377A" w:rsidP="00163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способность анализировать реальные социальные ситуации, выбирать адекватные способы деятельности; </w:t>
      </w:r>
    </w:p>
    <w:p w:rsidR="0016377A" w:rsidRPr="0016377A" w:rsidRDefault="0016377A" w:rsidP="00163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привлекать  информацию, полученную ранее, для решения</w:t>
      </w:r>
    </w:p>
    <w:p w:rsidR="0016377A" w:rsidRPr="0016377A" w:rsidRDefault="0016377A" w:rsidP="00163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выделять и формулировать цели;</w:t>
      </w:r>
    </w:p>
    <w:p w:rsidR="0016377A" w:rsidRPr="0016377A" w:rsidRDefault="0016377A" w:rsidP="00163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вопросы, формулировать ответы.</w:t>
      </w:r>
    </w:p>
    <w:p w:rsidR="0016377A" w:rsidRPr="0016377A" w:rsidRDefault="0016377A" w:rsidP="00163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устанавливать причинно-следственные связи и зависимости между объектами. </w:t>
      </w:r>
    </w:p>
    <w:p w:rsidR="0016377A" w:rsidRPr="0016377A" w:rsidRDefault="0016377A" w:rsidP="00163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выполнять познавательные и практические задания, в том числе проектной деятельности.</w:t>
      </w:r>
    </w:p>
    <w:p w:rsidR="0016377A" w:rsidRPr="0016377A" w:rsidRDefault="0016377A" w:rsidP="001637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УУД:</w:t>
      </w:r>
    </w:p>
    <w:p w:rsidR="0016377A" w:rsidRPr="0016377A" w:rsidRDefault="0016377A" w:rsidP="00163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16377A" w:rsidRPr="0016377A" w:rsidRDefault="0016377A" w:rsidP="00163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продуктивно содействовать разрешению конфликтов на основе учёта интересов и позиций всех участников;</w:t>
      </w:r>
    </w:p>
    <w:p w:rsidR="0016377A" w:rsidRPr="0016377A" w:rsidRDefault="0016377A" w:rsidP="00163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 учётом целей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16377A" w:rsidRPr="0016377A" w:rsidRDefault="0016377A" w:rsidP="00163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задавать вопросы, необходимые для организации собственной деятельности и сотрудничества с партнёром;</w:t>
      </w:r>
    </w:p>
    <w:p w:rsidR="0016377A" w:rsidRPr="0016377A" w:rsidRDefault="0016377A" w:rsidP="001637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взаимный контроль и оказывать в сотрудничестве необходимую взаимопомощь.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 результаты </w:t>
      </w: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обществознания включают в себя: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ряд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</w:t>
      </w:r>
      <w:proofErr w:type="gramStart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позиций</w:t>
      </w:r>
      <w:proofErr w:type="gramEnd"/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одобряемых в современном российском обществе социальных ценностей;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приверженность гуманистическим и демократическим ценностям, патриотизм и гражданственность;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значения трудовой деятельности для личности и для общества;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специфики познания мира средствами искусства в соотнесении с другими способами познания;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роли искусства в становлении личности и в жизни общества;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определяющих признаков коммуникативной деятельности в сравнении с другими видами деятельности;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понимание значения коммуникации в межличностном общении;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знакомство с отдельными приемами и техниками преодоления конфликтов.</w:t>
      </w:r>
    </w:p>
    <w:p w:rsidR="0016377A" w:rsidRPr="0016377A" w:rsidRDefault="0016377A" w:rsidP="001637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0202" w:rsidRDefault="00400202"/>
    <w:p w:rsidR="0016377A" w:rsidRDefault="0016377A"/>
    <w:p w:rsidR="0016377A" w:rsidRDefault="0016377A"/>
    <w:p w:rsidR="0016377A" w:rsidRDefault="0016377A"/>
    <w:p w:rsidR="0016377A" w:rsidRDefault="0016377A"/>
    <w:p w:rsidR="0016377A" w:rsidRDefault="0016377A"/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637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 xml:space="preserve">Раздел </w:t>
      </w:r>
      <w:r w:rsidRPr="0016377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ru-RU"/>
        </w:rPr>
        <w:t>II</w:t>
      </w:r>
    </w:p>
    <w:p w:rsidR="0016377A" w:rsidRPr="0016377A" w:rsidRDefault="0016377A" w:rsidP="001637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637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Содержание учебного предмета</w:t>
      </w:r>
    </w:p>
    <w:p w:rsidR="0016377A" w:rsidRPr="0016377A" w:rsidRDefault="0016377A" w:rsidP="001637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6377A" w:rsidRPr="0016377A" w:rsidRDefault="0016377A" w:rsidP="001637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базисным учебным планом предмет «Обществознание» относится к учебным предметам, обязательным для изучения на ступени основного общего образования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63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классе. Реализация рабочей программы рассчитана на 35 часов (из расчета 1  учебный  час в неделю).</w:t>
      </w:r>
    </w:p>
    <w:p w:rsidR="0016377A" w:rsidRPr="0016377A" w:rsidRDefault="0016377A" w:rsidP="0016377A">
      <w:pPr>
        <w:rPr>
          <w:rFonts w:ascii="Times New Roman" w:hAnsi="Times New Roman" w:cs="Times New Roman"/>
          <w:b/>
          <w:sz w:val="24"/>
          <w:szCs w:val="24"/>
        </w:rPr>
      </w:pPr>
      <w:r w:rsidRPr="0016377A">
        <w:rPr>
          <w:rFonts w:ascii="Times New Roman" w:hAnsi="Times New Roman" w:cs="Times New Roman"/>
          <w:b/>
          <w:sz w:val="24"/>
          <w:szCs w:val="24"/>
        </w:rPr>
        <w:t>Вводный урок. 1ч.</w:t>
      </w:r>
    </w:p>
    <w:p w:rsidR="0016377A" w:rsidRPr="0016377A" w:rsidRDefault="0016377A" w:rsidP="001637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 w:rsidRPr="0016377A">
        <w:rPr>
          <w:rFonts w:ascii="Times New Roman" w:hAnsi="Times New Roman" w:cs="Times New Roman"/>
          <w:b/>
          <w:sz w:val="24"/>
          <w:szCs w:val="24"/>
        </w:rPr>
        <w:t xml:space="preserve"> 1. Регулирование повед</w:t>
      </w:r>
      <w:r>
        <w:rPr>
          <w:rFonts w:ascii="Times New Roman" w:hAnsi="Times New Roman" w:cs="Times New Roman"/>
          <w:b/>
          <w:sz w:val="24"/>
          <w:szCs w:val="24"/>
        </w:rPr>
        <w:t xml:space="preserve">ения людей в обществе. 15 </w:t>
      </w:r>
      <w:r w:rsidRPr="0016377A">
        <w:rPr>
          <w:rFonts w:ascii="Times New Roman" w:hAnsi="Times New Roman" w:cs="Times New Roman"/>
          <w:b/>
          <w:sz w:val="24"/>
          <w:szCs w:val="24"/>
        </w:rPr>
        <w:t>часов.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Что значит жить по правилам. Социальные нормы, привычки, обычаи, ритуалы, традиции, этикет, манеры. Оценка поведения людей с точки зрения социальных норм. Значение социальных норм в процессе общественных отношений. Социальная ответственность. Соблюдение и нарушение установленных правил. Пр</w:t>
      </w:r>
      <w:r w:rsidRPr="0016377A">
        <w:rPr>
          <w:rFonts w:ascii="Times New Roman" w:hAnsi="Times New Roman" w:cs="Times New Roman"/>
          <w:sz w:val="24"/>
          <w:szCs w:val="24"/>
        </w:rPr>
        <w:t>авила этикета и хорошие манеры.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Права и обязанности граждан. Роль права в жизни общества и государства. Гражданские и политические права. Права ребёнка и их защит</w:t>
      </w:r>
      <w:r w:rsidRPr="0016377A">
        <w:rPr>
          <w:rFonts w:ascii="Times New Roman" w:hAnsi="Times New Roman" w:cs="Times New Roman"/>
          <w:sz w:val="24"/>
          <w:szCs w:val="24"/>
        </w:rPr>
        <w:t>а.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 xml:space="preserve">Почему важно соблюдать законы. Свобода и ответственность. Конституция РФ. Механизмы реализации и защиты прав </w:t>
      </w:r>
      <w:r w:rsidRPr="0016377A">
        <w:rPr>
          <w:rFonts w:ascii="Times New Roman" w:hAnsi="Times New Roman" w:cs="Times New Roman"/>
          <w:sz w:val="24"/>
          <w:szCs w:val="24"/>
        </w:rPr>
        <w:t>и свобод человека и гражданина.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Защита Отечества. Патриотизм и гражданстве</w:t>
      </w:r>
      <w:r w:rsidRPr="0016377A">
        <w:rPr>
          <w:rFonts w:ascii="Times New Roman" w:hAnsi="Times New Roman" w:cs="Times New Roman"/>
          <w:sz w:val="24"/>
          <w:szCs w:val="24"/>
        </w:rPr>
        <w:t>нность. Государство. Отечество.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Что такое дисциплина? Дисциплина об</w:t>
      </w:r>
      <w:r w:rsidRPr="0016377A">
        <w:rPr>
          <w:rFonts w:ascii="Times New Roman" w:hAnsi="Times New Roman" w:cs="Times New Roman"/>
          <w:sz w:val="24"/>
          <w:szCs w:val="24"/>
        </w:rPr>
        <w:t>щеобязательная и специальная.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Правомерное поведение. Виды нормативно-правовых актов. Система законодательства. Признаки и виды правонарушений. Юридическая ответственность. Особенности правого статуса несовершеннол</w:t>
      </w:r>
      <w:r w:rsidRPr="0016377A">
        <w:rPr>
          <w:rFonts w:ascii="Times New Roman" w:hAnsi="Times New Roman" w:cs="Times New Roman"/>
          <w:sz w:val="24"/>
          <w:szCs w:val="24"/>
        </w:rPr>
        <w:t>етних. Презумпция невиновности.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Кто стоит на страже закона. Правоохранительные органы РФ</w:t>
      </w:r>
      <w:r w:rsidRPr="0016377A">
        <w:rPr>
          <w:rFonts w:ascii="Times New Roman" w:hAnsi="Times New Roman" w:cs="Times New Roman"/>
          <w:sz w:val="24"/>
          <w:szCs w:val="24"/>
        </w:rPr>
        <w:t>. Суд. Прокуратура. Нотариус. По</w:t>
      </w:r>
      <w:r w:rsidRPr="0016377A">
        <w:rPr>
          <w:rFonts w:ascii="Times New Roman" w:hAnsi="Times New Roman" w:cs="Times New Roman"/>
          <w:sz w:val="24"/>
          <w:szCs w:val="24"/>
        </w:rPr>
        <w:t>лиция. Взаимодействие правоо</w:t>
      </w:r>
      <w:r w:rsidRPr="0016377A">
        <w:rPr>
          <w:rFonts w:ascii="Times New Roman" w:hAnsi="Times New Roman" w:cs="Times New Roman"/>
          <w:sz w:val="24"/>
          <w:szCs w:val="24"/>
        </w:rPr>
        <w:t>хранительных органов и граждан.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Основные понятия: права, обязанности, закон, порядок, норм</w:t>
      </w:r>
      <w:r w:rsidRPr="0016377A">
        <w:rPr>
          <w:rFonts w:ascii="Times New Roman" w:hAnsi="Times New Roman" w:cs="Times New Roman"/>
          <w:sz w:val="24"/>
          <w:szCs w:val="24"/>
        </w:rPr>
        <w:t>а, долг, дисциплина, наказание.</w:t>
      </w:r>
    </w:p>
    <w:p w:rsidR="0016377A" w:rsidRPr="0016377A" w:rsidRDefault="0016377A" w:rsidP="001637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r w:rsidRPr="0016377A">
        <w:rPr>
          <w:rFonts w:ascii="Times New Roman" w:hAnsi="Times New Roman" w:cs="Times New Roman"/>
          <w:b/>
          <w:sz w:val="24"/>
          <w:szCs w:val="24"/>
        </w:rPr>
        <w:t xml:space="preserve"> 2. Человек в экон</w:t>
      </w:r>
      <w:r>
        <w:rPr>
          <w:rFonts w:ascii="Times New Roman" w:hAnsi="Times New Roman" w:cs="Times New Roman"/>
          <w:b/>
          <w:sz w:val="24"/>
          <w:szCs w:val="24"/>
        </w:rPr>
        <w:t>омических отношениях. 13</w:t>
      </w:r>
      <w:r w:rsidRPr="0016377A">
        <w:rPr>
          <w:rFonts w:ascii="Times New Roman" w:hAnsi="Times New Roman" w:cs="Times New Roman"/>
          <w:b/>
          <w:sz w:val="24"/>
          <w:szCs w:val="24"/>
        </w:rPr>
        <w:t xml:space="preserve"> часов.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Экономика и её основные участки. Экономика и её роль в жизни общества. Основные сферы экономики; пр</w:t>
      </w:r>
      <w:r w:rsidRPr="0016377A">
        <w:rPr>
          <w:rFonts w:ascii="Times New Roman" w:hAnsi="Times New Roman" w:cs="Times New Roman"/>
          <w:sz w:val="24"/>
          <w:szCs w:val="24"/>
        </w:rPr>
        <w:t>оизводство, потребление, обмен.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Золотые руки работника. Производство и труд. Производительность труда. Заработная плата. Факторы, влияющ</w:t>
      </w:r>
      <w:r w:rsidRPr="0016377A">
        <w:rPr>
          <w:rFonts w:ascii="Times New Roman" w:hAnsi="Times New Roman" w:cs="Times New Roman"/>
          <w:sz w:val="24"/>
          <w:szCs w:val="24"/>
        </w:rPr>
        <w:t>ие на производительность труда.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Производство, затраты, выручка, прибыль. Производство и тр</w:t>
      </w:r>
      <w:r w:rsidRPr="0016377A">
        <w:rPr>
          <w:rFonts w:ascii="Times New Roman" w:hAnsi="Times New Roman" w:cs="Times New Roman"/>
          <w:sz w:val="24"/>
          <w:szCs w:val="24"/>
        </w:rPr>
        <w:t>уд. Издержки, выручка, прибыль.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Виды и формы бизнеса. Предпринимательство. Малое предпринимательство и фермерское хозяйство. Основное организационно-прав</w:t>
      </w:r>
      <w:r w:rsidRPr="0016377A">
        <w:rPr>
          <w:rFonts w:ascii="Times New Roman" w:hAnsi="Times New Roman" w:cs="Times New Roman"/>
          <w:sz w:val="24"/>
          <w:szCs w:val="24"/>
        </w:rPr>
        <w:t>овые формы предпринимательства.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Обмен, торговля, реклама. Товары и услуги. Обмен, тор</w:t>
      </w:r>
      <w:r w:rsidRPr="0016377A">
        <w:rPr>
          <w:rFonts w:ascii="Times New Roman" w:hAnsi="Times New Roman" w:cs="Times New Roman"/>
          <w:sz w:val="24"/>
          <w:szCs w:val="24"/>
        </w:rPr>
        <w:t>говля. Формы торговли. Реклама.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lastRenderedPageBreak/>
        <w:t xml:space="preserve">Деньги и их функция. Понятие деньги. Функции и формы денег. Реальные и номинальные доходы. </w:t>
      </w:r>
      <w:r w:rsidRPr="0016377A">
        <w:rPr>
          <w:rFonts w:ascii="Times New Roman" w:hAnsi="Times New Roman" w:cs="Times New Roman"/>
          <w:sz w:val="24"/>
          <w:szCs w:val="24"/>
        </w:rPr>
        <w:t>Инфляция. Обменные курсы валют.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Экономика семьи. Семейный бюджет. Сущность, формы страхования. Формы сбережения граждан. Страховые услуги, предоставляемые гражданам</w:t>
      </w:r>
      <w:r w:rsidRPr="0016377A">
        <w:rPr>
          <w:rFonts w:ascii="Times New Roman" w:hAnsi="Times New Roman" w:cs="Times New Roman"/>
          <w:sz w:val="24"/>
          <w:szCs w:val="24"/>
        </w:rPr>
        <w:t>, их роль в домашнем хозяйстве.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Основные понятия: экономика, техника, технология, НТР, НТП. Экономическая система, рыночная экономика, рынок, факторы производства, конкуренция, спрос, предложение</w:t>
      </w:r>
      <w:proofErr w:type="gramStart"/>
      <w:r w:rsidRPr="0016377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637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6377A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Pr="0016377A">
        <w:rPr>
          <w:rFonts w:ascii="Times New Roman" w:hAnsi="Times New Roman" w:cs="Times New Roman"/>
          <w:sz w:val="24"/>
          <w:szCs w:val="24"/>
        </w:rPr>
        <w:t>кономические задачи государства, государственный бюджет, налоговая система, функции денег, бизнес, ре</w:t>
      </w:r>
      <w:r w:rsidRPr="0016377A">
        <w:rPr>
          <w:rFonts w:ascii="Times New Roman" w:hAnsi="Times New Roman" w:cs="Times New Roman"/>
          <w:sz w:val="24"/>
          <w:szCs w:val="24"/>
        </w:rPr>
        <w:t>клама.</w:t>
      </w:r>
    </w:p>
    <w:p w:rsidR="0016377A" w:rsidRPr="0016377A" w:rsidRDefault="0016377A" w:rsidP="001637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3. Человек и природа. 6 часов</w:t>
      </w:r>
      <w:r w:rsidRPr="0016377A">
        <w:rPr>
          <w:rFonts w:ascii="Times New Roman" w:hAnsi="Times New Roman" w:cs="Times New Roman"/>
          <w:b/>
          <w:sz w:val="24"/>
          <w:szCs w:val="24"/>
        </w:rPr>
        <w:t>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 xml:space="preserve">Воздействие человека на природу. Экология. Производящее хозяйство. Творчество. Исчерпываемые богатства. </w:t>
      </w:r>
      <w:proofErr w:type="spellStart"/>
      <w:r w:rsidRPr="0016377A">
        <w:rPr>
          <w:rFonts w:ascii="Times New Roman" w:hAnsi="Times New Roman" w:cs="Times New Roman"/>
          <w:sz w:val="24"/>
          <w:szCs w:val="24"/>
        </w:rPr>
        <w:t>Неисчерпываемые</w:t>
      </w:r>
      <w:proofErr w:type="spellEnd"/>
      <w:r w:rsidRPr="0016377A">
        <w:rPr>
          <w:rFonts w:ascii="Times New Roman" w:hAnsi="Times New Roman" w:cs="Times New Roman"/>
          <w:sz w:val="24"/>
          <w:szCs w:val="24"/>
        </w:rPr>
        <w:t xml:space="preserve"> богатства. Загрязнение атмосферы. Естественное загрязнение. Загрязнение атмосферы человеком. Загр</w:t>
      </w:r>
      <w:r w:rsidRPr="0016377A">
        <w:rPr>
          <w:rFonts w:ascii="Times New Roman" w:hAnsi="Times New Roman" w:cs="Times New Roman"/>
          <w:sz w:val="24"/>
          <w:szCs w:val="24"/>
        </w:rPr>
        <w:t>язнение воды и почвы. Биосфера.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Охранять природу – значит охранять жизнь. Ответственное отношение к природе. Браконьер. Последствия безответственности Экологическая мораль. Господство над прир</w:t>
      </w:r>
      <w:r w:rsidRPr="0016377A">
        <w:rPr>
          <w:rFonts w:ascii="Times New Roman" w:hAnsi="Times New Roman" w:cs="Times New Roman"/>
          <w:sz w:val="24"/>
          <w:szCs w:val="24"/>
        </w:rPr>
        <w:t>одой. Сотрудничество с природой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Закон на страже природы. Охрана природы. Правила охраны природы, установленные государством. Биосферные заповедники. Государственный контроль. Государственные инспекторы. Уч</w:t>
      </w:r>
      <w:r w:rsidRPr="0016377A">
        <w:rPr>
          <w:rFonts w:ascii="Times New Roman" w:hAnsi="Times New Roman" w:cs="Times New Roman"/>
          <w:sz w:val="24"/>
          <w:szCs w:val="24"/>
        </w:rPr>
        <w:t>астие граждан в защите природы.</w:t>
      </w:r>
    </w:p>
    <w:p w:rsidR="0016377A" w:rsidRPr="0016377A" w:rsidRDefault="0016377A" w:rsidP="0016377A">
      <w:pPr>
        <w:rPr>
          <w:rFonts w:ascii="Times New Roman" w:hAnsi="Times New Roman" w:cs="Times New Roman"/>
          <w:sz w:val="24"/>
          <w:szCs w:val="24"/>
        </w:rPr>
      </w:pPr>
      <w:r w:rsidRPr="0016377A">
        <w:rPr>
          <w:rFonts w:ascii="Times New Roman" w:hAnsi="Times New Roman" w:cs="Times New Roman"/>
          <w:sz w:val="24"/>
          <w:szCs w:val="24"/>
        </w:rPr>
        <w:t>Основные понятия: природа, экология, экологичес</w:t>
      </w:r>
      <w:r w:rsidRPr="0016377A">
        <w:rPr>
          <w:rFonts w:ascii="Times New Roman" w:hAnsi="Times New Roman" w:cs="Times New Roman"/>
          <w:sz w:val="24"/>
          <w:szCs w:val="24"/>
        </w:rPr>
        <w:t>кая катастрофа, охрана природы.</w:t>
      </w:r>
    </w:p>
    <w:p w:rsidR="0016377A" w:rsidRDefault="0016377A" w:rsidP="0016377A"/>
    <w:p w:rsidR="0016377A" w:rsidRDefault="0016377A" w:rsidP="0016377A"/>
    <w:p w:rsidR="0016377A" w:rsidRDefault="0016377A" w:rsidP="0016377A"/>
    <w:p w:rsidR="0016377A" w:rsidRDefault="0016377A" w:rsidP="0016377A"/>
    <w:p w:rsidR="0016377A" w:rsidRDefault="0016377A" w:rsidP="0016377A"/>
    <w:p w:rsidR="0016377A" w:rsidRDefault="0016377A" w:rsidP="0016377A"/>
    <w:p w:rsidR="0016377A" w:rsidRDefault="0016377A" w:rsidP="0016377A"/>
    <w:p w:rsidR="0016377A" w:rsidRDefault="0016377A" w:rsidP="0016377A"/>
    <w:p w:rsidR="0016377A" w:rsidRDefault="0016377A" w:rsidP="0016377A"/>
    <w:p w:rsidR="0016377A" w:rsidRDefault="0016377A" w:rsidP="0016377A"/>
    <w:p w:rsidR="0016377A" w:rsidRDefault="0016377A" w:rsidP="0016377A"/>
    <w:p w:rsidR="0016377A" w:rsidRDefault="0016377A" w:rsidP="0016377A"/>
    <w:p w:rsidR="0016377A" w:rsidRDefault="0016377A" w:rsidP="0016377A"/>
    <w:p w:rsidR="0016377A" w:rsidRDefault="0016377A" w:rsidP="001637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FA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16377A" w:rsidRPr="003D3465" w:rsidRDefault="0016377A" w:rsidP="0016377A">
      <w:pPr>
        <w:jc w:val="center"/>
        <w:rPr>
          <w:rFonts w:ascii="Times New Roman" w:hAnsi="Times New Roman" w:cs="Times New Roman"/>
          <w:sz w:val="28"/>
          <w:szCs w:val="28"/>
        </w:rPr>
      </w:pPr>
      <w:r w:rsidRPr="003D3465">
        <w:rPr>
          <w:rFonts w:ascii="Times New Roman" w:hAnsi="Times New Roman" w:cs="Times New Roman"/>
          <w:sz w:val="28"/>
          <w:szCs w:val="28"/>
        </w:rPr>
        <w:t>Составлено с учетом рабочей программы воспитания</w:t>
      </w:r>
    </w:p>
    <w:tbl>
      <w:tblPr>
        <w:tblpPr w:leftFromText="180" w:rightFromText="180" w:vertAnchor="page" w:horzAnchor="margin" w:tblpY="2303"/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66"/>
        <w:gridCol w:w="3937"/>
        <w:gridCol w:w="992"/>
        <w:gridCol w:w="850"/>
        <w:gridCol w:w="993"/>
      </w:tblGrid>
      <w:tr w:rsidR="0016377A" w:rsidRPr="003446E0" w:rsidTr="00E36A70">
        <w:trPr>
          <w:trHeight w:val="615"/>
        </w:trPr>
        <w:tc>
          <w:tcPr>
            <w:tcW w:w="675" w:type="dxa"/>
            <w:vMerge w:val="restart"/>
          </w:tcPr>
          <w:p w:rsidR="0016377A" w:rsidRPr="003446E0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16377A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  <w:p w:rsidR="0016377A" w:rsidRPr="003446E0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vMerge w:val="restart"/>
          </w:tcPr>
          <w:p w:rsidR="0016377A" w:rsidRPr="003446E0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урока в теме</w:t>
            </w:r>
          </w:p>
        </w:tc>
        <w:tc>
          <w:tcPr>
            <w:tcW w:w="3937" w:type="dxa"/>
            <w:vMerge w:val="restart"/>
            <w:shd w:val="clear" w:color="auto" w:fill="auto"/>
          </w:tcPr>
          <w:p w:rsidR="0016377A" w:rsidRPr="003446E0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vMerge w:val="restart"/>
          </w:tcPr>
          <w:p w:rsidR="0016377A" w:rsidRPr="003446E0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16377A" w:rsidRPr="003446E0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16377A" w:rsidRPr="003446E0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16377A" w:rsidRPr="003446E0" w:rsidTr="00E36A70">
        <w:trPr>
          <w:trHeight w:val="555"/>
        </w:trPr>
        <w:tc>
          <w:tcPr>
            <w:tcW w:w="675" w:type="dxa"/>
            <w:vMerge/>
          </w:tcPr>
          <w:p w:rsidR="0016377A" w:rsidRPr="003446E0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vMerge/>
          </w:tcPr>
          <w:p w:rsidR="0016377A" w:rsidRPr="003446E0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vMerge/>
            <w:shd w:val="clear" w:color="auto" w:fill="auto"/>
          </w:tcPr>
          <w:p w:rsidR="0016377A" w:rsidRPr="003446E0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16377A" w:rsidRPr="003446E0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16377A" w:rsidRPr="003446E0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16377A" w:rsidRPr="003446E0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16377A" w:rsidRPr="003446E0" w:rsidTr="00E36A70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Введение. (1 час)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62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Регулирование поведения людей в обществе. (15 часов)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62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Что значит жить по правилам.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512"/>
        </w:trPr>
        <w:tc>
          <w:tcPr>
            <w:tcW w:w="675" w:type="dxa"/>
            <w:tcBorders>
              <w:top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Что значит жить по правилам.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377A" w:rsidRPr="002A6E51" w:rsidRDefault="0016377A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c>
          <w:tcPr>
            <w:tcW w:w="675" w:type="dxa"/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граждан.</w:t>
            </w:r>
          </w:p>
        </w:tc>
        <w:tc>
          <w:tcPr>
            <w:tcW w:w="992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445"/>
        </w:trPr>
        <w:tc>
          <w:tcPr>
            <w:tcW w:w="675" w:type="dxa"/>
            <w:tcBorders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граждан. Повторение и обобщение.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367"/>
        </w:trPr>
        <w:tc>
          <w:tcPr>
            <w:tcW w:w="675" w:type="dxa"/>
            <w:tcBorders>
              <w:top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Почему важно соблюдать законы.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418"/>
        </w:trPr>
        <w:tc>
          <w:tcPr>
            <w:tcW w:w="675" w:type="dxa"/>
            <w:tcBorders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Почему важно соблюдать законы.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723"/>
        </w:trPr>
        <w:tc>
          <w:tcPr>
            <w:tcW w:w="675" w:type="dxa"/>
            <w:tcBorders>
              <w:top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Защита Отечества.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c>
          <w:tcPr>
            <w:tcW w:w="675" w:type="dxa"/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6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7" w:type="dxa"/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Защита Отечества.</w:t>
            </w:r>
          </w:p>
        </w:tc>
        <w:tc>
          <w:tcPr>
            <w:tcW w:w="992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802"/>
        </w:trPr>
        <w:tc>
          <w:tcPr>
            <w:tcW w:w="675" w:type="dxa"/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7" w:type="dxa"/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Для чего нужна дисциплина. Повторение и обобщение.</w:t>
            </w:r>
          </w:p>
        </w:tc>
        <w:tc>
          <w:tcPr>
            <w:tcW w:w="992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545"/>
        </w:trPr>
        <w:tc>
          <w:tcPr>
            <w:tcW w:w="675" w:type="dxa"/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6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37" w:type="dxa"/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Для чего нужна дисциплина.</w:t>
            </w:r>
          </w:p>
        </w:tc>
        <w:tc>
          <w:tcPr>
            <w:tcW w:w="992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411"/>
        </w:trPr>
        <w:tc>
          <w:tcPr>
            <w:tcW w:w="675" w:type="dxa"/>
            <w:tcBorders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Виновен - отвечай.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603"/>
        </w:trPr>
        <w:tc>
          <w:tcPr>
            <w:tcW w:w="675" w:type="dxa"/>
            <w:tcBorders>
              <w:top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Виновен - отвечай.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c>
          <w:tcPr>
            <w:tcW w:w="675" w:type="dxa"/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37" w:type="dxa"/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Кто стоит на страже закона.</w:t>
            </w:r>
          </w:p>
        </w:tc>
        <w:tc>
          <w:tcPr>
            <w:tcW w:w="992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c>
          <w:tcPr>
            <w:tcW w:w="675" w:type="dxa"/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6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37" w:type="dxa"/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Кто стоит на страже закона. Повторение и обобщение.</w:t>
            </w:r>
          </w:p>
        </w:tc>
        <w:tc>
          <w:tcPr>
            <w:tcW w:w="992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268"/>
        </w:trPr>
        <w:tc>
          <w:tcPr>
            <w:tcW w:w="675" w:type="dxa"/>
            <w:tcBorders>
              <w:bottom w:val="single" w:sz="4" w:space="0" w:color="auto"/>
            </w:tcBorders>
          </w:tcPr>
          <w:p w:rsidR="0016377A" w:rsidRPr="00F51159" w:rsidRDefault="0016377A" w:rsidP="00E3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Контрольно-обобщающий урок.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565"/>
        </w:trPr>
        <w:tc>
          <w:tcPr>
            <w:tcW w:w="675" w:type="dxa"/>
            <w:tcBorders>
              <w:top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Человек в экономических отношениях. (13 часов).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565"/>
        </w:trPr>
        <w:tc>
          <w:tcPr>
            <w:tcW w:w="675" w:type="dxa"/>
            <w:tcBorders>
              <w:top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Экономика и ее основные участники.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c>
          <w:tcPr>
            <w:tcW w:w="675" w:type="dxa"/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66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Экономика и ее основные участники.</w:t>
            </w:r>
          </w:p>
        </w:tc>
        <w:tc>
          <w:tcPr>
            <w:tcW w:w="992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713"/>
        </w:trPr>
        <w:tc>
          <w:tcPr>
            <w:tcW w:w="675" w:type="dxa"/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66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Мастерство работника.</w:t>
            </w:r>
          </w:p>
        </w:tc>
        <w:tc>
          <w:tcPr>
            <w:tcW w:w="992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452"/>
        </w:trPr>
        <w:tc>
          <w:tcPr>
            <w:tcW w:w="675" w:type="dxa"/>
            <w:tcBorders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Производство: затраты, выручка, прибыль. Повторение и обобщение.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c>
          <w:tcPr>
            <w:tcW w:w="675" w:type="dxa"/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66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7" w:type="dxa"/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Производство: затраты, выручка, прибыль.</w:t>
            </w:r>
          </w:p>
        </w:tc>
        <w:tc>
          <w:tcPr>
            <w:tcW w:w="992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586"/>
        </w:trPr>
        <w:tc>
          <w:tcPr>
            <w:tcW w:w="675" w:type="dxa"/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66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7" w:type="dxa"/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 xml:space="preserve">Виды и формы бизнеса. </w:t>
            </w:r>
          </w:p>
        </w:tc>
        <w:tc>
          <w:tcPr>
            <w:tcW w:w="992" w:type="dxa"/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653"/>
        </w:trPr>
        <w:tc>
          <w:tcPr>
            <w:tcW w:w="675" w:type="dxa"/>
            <w:tcBorders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Виды и формы бизнеса.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86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Обмен, торговля, реклама.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600"/>
        </w:trPr>
        <w:tc>
          <w:tcPr>
            <w:tcW w:w="675" w:type="dxa"/>
            <w:tcBorders>
              <w:top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Обмен, торговля, реклама. Повторение и обобщение.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9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Деньги, их функции.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9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Деньги, их функции.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9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Экономика семьи.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9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Контрольно-обобщающий урок.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9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377A" w:rsidRPr="00A85786" w:rsidRDefault="0016377A" w:rsidP="00E36A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786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Человек и природа. (6 часов)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9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Воздействие человека на природу. Повторение и обобщение.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9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Охранять природу - значит охранять жизнь.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9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Закон на страже природы.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9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Практикум.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9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Контрольно-обобщающий урок.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377A" w:rsidRPr="003446E0" w:rsidTr="00E36A70">
        <w:trPr>
          <w:trHeight w:val="9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377A" w:rsidRPr="00F20DB5" w:rsidRDefault="0016377A" w:rsidP="00E36A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DB5">
              <w:rPr>
                <w:rFonts w:ascii="Times New Roman" w:hAnsi="Times New Roman" w:cs="Times New Roman"/>
                <w:sz w:val="24"/>
                <w:szCs w:val="24"/>
              </w:rPr>
              <w:t>Обобщение курса "Обществознание".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16377A" w:rsidRPr="002A6E51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77A" w:rsidRPr="00F51159" w:rsidRDefault="0016377A" w:rsidP="00E36A7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377A" w:rsidRDefault="0016377A" w:rsidP="0016377A">
      <w:bookmarkStart w:id="0" w:name="_GoBack"/>
      <w:bookmarkEnd w:id="0"/>
    </w:p>
    <w:sectPr w:rsidR="00163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31D"/>
    <w:rsid w:val="000C431D"/>
    <w:rsid w:val="0016377A"/>
    <w:rsid w:val="0040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1927</Words>
  <Characters>10986</Characters>
  <Application>Microsoft Office Word</Application>
  <DocSecurity>0</DocSecurity>
  <Lines>91</Lines>
  <Paragraphs>25</Paragraphs>
  <ScaleCrop>false</ScaleCrop>
  <Company/>
  <LinksUpToDate>false</LinksUpToDate>
  <CharactersWithSpaces>12888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chvsz</dc:creator>
  <cp:keywords/>
  <dc:description/>
  <cp:lastModifiedBy>chvsz</cp:lastModifiedBy>
  <cp:revision>2</cp:revision>
  <dcterms:created xsi:type="dcterms:W3CDTF">2021-02-28T15:58:00Z</dcterms:created>
  <dcterms:modified xsi:type="dcterms:W3CDTF">2021-02-28T16:11:00Z</dcterms:modified>
</cp:coreProperties>
</file>