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280" w:rsidRDefault="00931356" w:rsidP="00931356">
      <w:pPr>
        <w:ind w:firstLine="567"/>
        <w:jc w:val="both"/>
        <w:rPr>
          <w:color w:val="000000"/>
          <w:spacing w:val="-9"/>
        </w:rPr>
      </w:pPr>
      <w:r w:rsidRPr="00554410">
        <w:rPr>
          <w:rFonts w:eastAsia="MS Mincho"/>
          <w:lang w:eastAsia="ja-JP"/>
        </w:rPr>
        <w:t xml:space="preserve">Адаптированная рабочая </w:t>
      </w:r>
      <w:r w:rsidRPr="00554410">
        <w:rPr>
          <w:rFonts w:eastAsia="MS Mincho"/>
          <w:u w:color="000000"/>
          <w:lang w:eastAsia="ja-JP"/>
        </w:rPr>
        <w:t xml:space="preserve">программа по </w:t>
      </w:r>
      <w:r>
        <w:rPr>
          <w:rFonts w:eastAsia="MS Mincho"/>
          <w:u w:color="000000"/>
          <w:lang w:eastAsia="ja-JP"/>
        </w:rPr>
        <w:t>музыке</w:t>
      </w:r>
      <w:r w:rsidRPr="00554410">
        <w:rPr>
          <w:rFonts w:eastAsia="MS Mincho"/>
          <w:u w:color="000000"/>
          <w:lang w:eastAsia="ja-JP"/>
        </w:rPr>
        <w:t xml:space="preserve"> для </w:t>
      </w:r>
      <w:r w:rsidR="00E57AFD">
        <w:rPr>
          <w:rFonts w:eastAsia="MS Mincho"/>
          <w:u w:color="000000"/>
          <w:lang w:eastAsia="ja-JP"/>
        </w:rPr>
        <w:t>об</w:t>
      </w:r>
      <w:r w:rsidRPr="00554410">
        <w:rPr>
          <w:rFonts w:eastAsia="MS Mincho"/>
          <w:u w:color="000000"/>
          <w:lang w:eastAsia="ja-JP"/>
        </w:rPr>
        <w:t>уча</w:t>
      </w:r>
      <w:r w:rsidR="00E57AFD">
        <w:rPr>
          <w:rFonts w:eastAsia="MS Mincho"/>
          <w:u w:color="000000"/>
          <w:lang w:eastAsia="ja-JP"/>
        </w:rPr>
        <w:t>ю</w:t>
      </w:r>
      <w:r w:rsidRPr="00554410">
        <w:rPr>
          <w:rFonts w:eastAsia="MS Mincho"/>
          <w:u w:color="000000"/>
          <w:lang w:eastAsia="ja-JP"/>
        </w:rPr>
        <w:t xml:space="preserve">щегося 3 </w:t>
      </w:r>
      <w:proofErr w:type="gramStart"/>
      <w:r w:rsidRPr="00554410">
        <w:rPr>
          <w:rFonts w:eastAsia="MS Mincho"/>
          <w:u w:color="000000"/>
          <w:lang w:eastAsia="ja-JP"/>
        </w:rPr>
        <w:t xml:space="preserve">класса </w:t>
      </w:r>
      <w:r>
        <w:rPr>
          <w:rFonts w:eastAsia="MS Mincho"/>
          <w:u w:color="000000"/>
          <w:lang w:eastAsia="ja-JP"/>
        </w:rPr>
        <w:t xml:space="preserve"> разработана</w:t>
      </w:r>
      <w:proofErr w:type="gramEnd"/>
      <w:r>
        <w:rPr>
          <w:rFonts w:eastAsia="MS Mincho"/>
          <w:u w:color="000000"/>
          <w:lang w:eastAsia="ja-JP"/>
        </w:rPr>
        <w:t xml:space="preserve"> на основе </w:t>
      </w:r>
      <w:r w:rsidRPr="0068323D">
        <w:t xml:space="preserve">адаптированной основной общеобразовательной программы начального общего образования </w:t>
      </w:r>
      <w:r>
        <w:t xml:space="preserve">(АООП НОО) </w:t>
      </w:r>
      <w:r w:rsidRPr="0068323D">
        <w:t xml:space="preserve"> обучающихся</w:t>
      </w:r>
      <w:r>
        <w:t xml:space="preserve"> для детей с </w:t>
      </w:r>
      <w:r>
        <w:rPr>
          <w:rFonts w:eastAsia="MS Mincho"/>
          <w:u w:color="000000"/>
          <w:lang w:eastAsia="ja-JP"/>
        </w:rPr>
        <w:t xml:space="preserve"> </w:t>
      </w:r>
      <w:r w:rsidRPr="006619D7">
        <w:rPr>
          <w:rFonts w:eastAsia="MS Mincho"/>
          <w:lang w:eastAsia="ja-JP"/>
        </w:rPr>
        <w:t xml:space="preserve"> задержкой психического развития (ЗПР)</w:t>
      </w:r>
      <w:r>
        <w:rPr>
          <w:rFonts w:eastAsia="MS Mincho"/>
          <w:lang w:eastAsia="ja-JP"/>
        </w:rPr>
        <w:t xml:space="preserve"> </w:t>
      </w:r>
      <w:r>
        <w:rPr>
          <w:rFonts w:eastAsia="MS Mincho"/>
          <w:u w:color="000000"/>
          <w:lang w:eastAsia="ja-JP"/>
        </w:rPr>
        <w:t xml:space="preserve">(вариант 7.1); </w:t>
      </w:r>
      <w:r w:rsidRPr="008D2618">
        <w:rPr>
          <w:bCs/>
        </w:rPr>
        <w:t>сборника</w:t>
      </w:r>
      <w:r>
        <w:rPr>
          <w:bCs/>
        </w:rPr>
        <w:t xml:space="preserve"> </w:t>
      </w:r>
      <w:r w:rsidRPr="008D2618">
        <w:rPr>
          <w:bCs/>
        </w:rPr>
        <w:t>«Программы по учебным предметам.  Начальная школа 1 – 4 классы</w:t>
      </w:r>
      <w:r>
        <w:rPr>
          <w:bCs/>
        </w:rPr>
        <w:t xml:space="preserve"> </w:t>
      </w:r>
      <w:r w:rsidRPr="008D2618">
        <w:rPr>
          <w:bCs/>
        </w:rPr>
        <w:t>(в двух частях)</w:t>
      </w:r>
      <w:r>
        <w:rPr>
          <w:bCs/>
        </w:rPr>
        <w:t>, ч</w:t>
      </w:r>
      <w:r w:rsidR="00CF3771">
        <w:rPr>
          <w:bCs/>
        </w:rPr>
        <w:t xml:space="preserve">асть 1 УМК </w:t>
      </w:r>
      <w:r>
        <w:rPr>
          <w:bCs/>
        </w:rPr>
        <w:t>«</w:t>
      </w:r>
      <w:r w:rsidRPr="008D2618">
        <w:rPr>
          <w:bCs/>
        </w:rPr>
        <w:t xml:space="preserve">Перспективная начальная школа» под редакцией Р.Г. </w:t>
      </w:r>
      <w:proofErr w:type="spellStart"/>
      <w:r w:rsidRPr="008D2618">
        <w:rPr>
          <w:bCs/>
        </w:rPr>
        <w:t>Чураковой</w:t>
      </w:r>
      <w:proofErr w:type="spellEnd"/>
      <w:r>
        <w:rPr>
          <w:bCs/>
        </w:rPr>
        <w:t xml:space="preserve">, </w:t>
      </w:r>
      <w:r w:rsidRPr="0068323D">
        <w:t xml:space="preserve">утверждённой Министерством </w:t>
      </w:r>
      <w:bookmarkStart w:id="0" w:name="_GoBack"/>
      <w:bookmarkEnd w:id="0"/>
      <w:r w:rsidRPr="0068323D">
        <w:t>образовани</w:t>
      </w:r>
      <w:r>
        <w:t>я и науки Российской Федерации</w:t>
      </w:r>
      <w:r w:rsidRPr="00931356">
        <w:t xml:space="preserve"> </w:t>
      </w:r>
      <w:r>
        <w:t xml:space="preserve">примерной </w:t>
      </w:r>
      <w:r w:rsidRPr="00A21C4D">
        <w:t>программы к завершённой</w:t>
      </w:r>
      <w:r>
        <w:t xml:space="preserve"> предметной линии учебников по </w:t>
      </w:r>
      <w:r w:rsidRPr="00A21C4D">
        <w:t>музыке для 1</w:t>
      </w:r>
      <w:r>
        <w:t xml:space="preserve"> – </w:t>
      </w:r>
      <w:r w:rsidRPr="00A21C4D">
        <w:t>4 классов под редакцией Е.Д.</w:t>
      </w:r>
      <w:r>
        <w:t xml:space="preserve"> Критской, </w:t>
      </w:r>
      <w:r w:rsidRPr="00A21C4D">
        <w:t>Г.П.</w:t>
      </w:r>
      <w:r>
        <w:t xml:space="preserve"> </w:t>
      </w:r>
      <w:r w:rsidRPr="00A21C4D">
        <w:t xml:space="preserve">Сергеевой, </w:t>
      </w:r>
      <w:r>
        <w:rPr>
          <w:iCs/>
        </w:rPr>
        <w:t>Т.</w:t>
      </w:r>
      <w:r w:rsidRPr="00A21C4D">
        <w:t xml:space="preserve">С. </w:t>
      </w:r>
      <w:proofErr w:type="spellStart"/>
      <w:r w:rsidRPr="00A21C4D">
        <w:rPr>
          <w:iCs/>
        </w:rPr>
        <w:t>Шмагиной</w:t>
      </w:r>
      <w:proofErr w:type="spellEnd"/>
      <w:r w:rsidRPr="00A21C4D">
        <w:t>, М., Просвещение, 201</w:t>
      </w:r>
      <w:r w:rsidR="00CF3771">
        <w:t>8</w:t>
      </w:r>
      <w:r w:rsidRPr="00A21C4D">
        <w:t xml:space="preserve"> г.</w:t>
      </w:r>
      <w:r>
        <w:t xml:space="preserve">, </w:t>
      </w:r>
      <w:r w:rsidRPr="00A21C4D">
        <w:t xml:space="preserve">и ориентирована на использование учебника </w:t>
      </w:r>
      <w:r w:rsidRPr="00A21C4D">
        <w:rPr>
          <w:color w:val="000000"/>
          <w:spacing w:val="-5"/>
        </w:rPr>
        <w:t>«Музыка. 3</w:t>
      </w:r>
      <w:r>
        <w:rPr>
          <w:color w:val="000000"/>
          <w:spacing w:val="-5"/>
        </w:rPr>
        <w:t xml:space="preserve"> </w:t>
      </w:r>
      <w:r w:rsidRPr="00A21C4D">
        <w:rPr>
          <w:color w:val="000000"/>
          <w:spacing w:val="-5"/>
        </w:rPr>
        <w:t xml:space="preserve">класс» </w:t>
      </w:r>
      <w:r w:rsidRPr="00A21C4D">
        <w:t>Е.Д.</w:t>
      </w:r>
      <w:r>
        <w:t xml:space="preserve"> Критская, </w:t>
      </w:r>
      <w:r w:rsidRPr="00A21C4D">
        <w:t>Г.П.</w:t>
      </w:r>
      <w:r>
        <w:t xml:space="preserve"> </w:t>
      </w:r>
      <w:r w:rsidRPr="00A21C4D">
        <w:t xml:space="preserve">Сергеева, </w:t>
      </w:r>
      <w:r>
        <w:rPr>
          <w:iCs/>
        </w:rPr>
        <w:t>Т.</w:t>
      </w:r>
      <w:r w:rsidRPr="00A21C4D">
        <w:t xml:space="preserve">С. </w:t>
      </w:r>
      <w:proofErr w:type="spellStart"/>
      <w:r w:rsidRPr="00A21C4D">
        <w:rPr>
          <w:iCs/>
        </w:rPr>
        <w:t>Шмагина</w:t>
      </w:r>
      <w:proofErr w:type="spellEnd"/>
      <w:r w:rsidRPr="00A21C4D">
        <w:rPr>
          <w:color w:val="000000"/>
          <w:spacing w:val="-5"/>
        </w:rPr>
        <w:t>, М: «Просвещение» 201</w:t>
      </w:r>
      <w:r w:rsidR="00CF3771">
        <w:rPr>
          <w:color w:val="000000"/>
          <w:spacing w:val="-5"/>
        </w:rPr>
        <w:t>8</w:t>
      </w:r>
      <w:r w:rsidRPr="00A21C4D">
        <w:rPr>
          <w:color w:val="000000"/>
          <w:spacing w:val="-5"/>
        </w:rPr>
        <w:t xml:space="preserve"> г</w:t>
      </w:r>
      <w:r w:rsidR="00A50280">
        <w:rPr>
          <w:color w:val="000000"/>
          <w:spacing w:val="-9"/>
        </w:rPr>
        <w:t>.</w:t>
      </w:r>
    </w:p>
    <w:p w:rsidR="00931356" w:rsidRDefault="00931356" w:rsidP="00931356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</w:t>
      </w:r>
      <w:r w:rsidRPr="00175603">
        <w:rPr>
          <w:color w:val="000000"/>
          <w:shd w:val="clear" w:color="auto" w:fill="FFFFFF"/>
        </w:rPr>
        <w:t xml:space="preserve">даптированная </w:t>
      </w:r>
      <w:r>
        <w:rPr>
          <w:color w:val="000000"/>
          <w:shd w:val="clear" w:color="auto" w:fill="FFFFFF"/>
        </w:rPr>
        <w:t xml:space="preserve">рабочая </w:t>
      </w:r>
      <w:r w:rsidRPr="00175603">
        <w:rPr>
          <w:color w:val="000000"/>
          <w:shd w:val="clear" w:color="auto" w:fill="FFFFFF"/>
        </w:rPr>
        <w:t xml:space="preserve">программа </w:t>
      </w:r>
      <w:r>
        <w:rPr>
          <w:color w:val="000000"/>
          <w:shd w:val="clear" w:color="auto" w:fill="FFFFFF"/>
        </w:rPr>
        <w:t xml:space="preserve"> </w:t>
      </w:r>
      <w:r w:rsidRPr="00175603">
        <w:rPr>
          <w:color w:val="000000"/>
          <w:shd w:val="clear" w:color="auto" w:fill="FFFFFF"/>
        </w:rPr>
        <w:t xml:space="preserve"> адресована обучающимся с ЗПР, которые характеризуется уровнем развития несколько ниже возрастной нормы, отставание проявляется в целом или локально в отдельных функциях (замедленный темп, неравномерное становление познавательной деятельности). Отмечается нарушения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175603">
        <w:rPr>
          <w:color w:val="000000"/>
          <w:shd w:val="clear" w:color="auto" w:fill="FFFFFF"/>
        </w:rPr>
        <w:t>несформированность</w:t>
      </w:r>
      <w:proofErr w:type="spellEnd"/>
      <w:r w:rsidRPr="00175603">
        <w:rPr>
          <w:color w:val="000000"/>
          <w:shd w:val="clear" w:color="auto" w:fill="FFFFFF"/>
        </w:rPr>
        <w:t xml:space="preserve"> мыслительных операций анализа; синтеза, сравнения, обобщения, бедность словарного запаса, трудности произвольной </w:t>
      </w:r>
      <w:proofErr w:type="spellStart"/>
      <w:r w:rsidRPr="00175603">
        <w:rPr>
          <w:color w:val="000000"/>
          <w:shd w:val="clear" w:color="auto" w:fill="FFFFFF"/>
        </w:rPr>
        <w:t>саморегуляции</w:t>
      </w:r>
      <w:proofErr w:type="spellEnd"/>
      <w:r w:rsidRPr="00175603">
        <w:rPr>
          <w:color w:val="000000"/>
          <w:shd w:val="clear" w:color="auto" w:fill="FFFFFF"/>
        </w:rPr>
        <w:t>. Содержание программы направленно на освоение учащимися базовых знаний и формирование базовых компетенций, что соответствует основной образовательной программе начального общего образования. Она включает все темы, предусмотренные федеральным компонентом государственного образовательного стандарта начального общего образования</w:t>
      </w:r>
      <w:r>
        <w:rPr>
          <w:color w:val="000000"/>
          <w:shd w:val="clear" w:color="auto" w:fill="FFFFFF"/>
        </w:rPr>
        <w:t>.</w:t>
      </w:r>
    </w:p>
    <w:p w:rsidR="00931356" w:rsidRDefault="00931356" w:rsidP="00931356">
      <w:pPr>
        <w:pStyle w:val="c4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Общие цели учебного предмета:</w:t>
      </w:r>
    </w:p>
    <w:p w:rsidR="00931356" w:rsidRDefault="00931356" w:rsidP="00504F4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формирование основ музыкальной культуры через эмоциональное восприятие музыки;</w:t>
      </w:r>
    </w:p>
    <w:p w:rsidR="00931356" w:rsidRDefault="00931356" w:rsidP="00504F4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931356" w:rsidRDefault="00931356" w:rsidP="00504F4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931356" w:rsidRDefault="00931356" w:rsidP="00504F4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обогащение знаний о музыкальном искусстве;</w:t>
      </w:r>
    </w:p>
    <w:p w:rsidR="00931356" w:rsidRDefault="00931356" w:rsidP="00504F4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</w:rPr>
        <w:tab/>
        <w:t>Успехи в изучении предмета «Музыка» немаловажную роль играют в качестве подготовки ребёнка по другим школьным предметам. Учитывая это, программа построена с учётом специфики усвоения учебного материала детьми, испытывающими трудности в обучении, причиной которых являются: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незрелость эмоционально - волевой сферы;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нарушения восприятия и памяти;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проблемы речи и замедление темпа её развития;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отставание в развитии форм мышления;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общее ослабление здоровья из-за проявлений хронических заболеваний и повышенной утомляемости уч-ся.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ab/>
        <w:t xml:space="preserve">Данная программа строит обучение детей с ОВЗ по предмету «музыка» на основе принципа </w:t>
      </w:r>
      <w:proofErr w:type="spellStart"/>
      <w:r>
        <w:rPr>
          <w:rStyle w:val="c77"/>
          <w:color w:val="000000"/>
        </w:rPr>
        <w:t>коррекционно</w:t>
      </w:r>
      <w:proofErr w:type="spellEnd"/>
      <w:r>
        <w:rPr>
          <w:rStyle w:val="c77"/>
          <w:color w:val="000000"/>
        </w:rPr>
        <w:t>–развивающей направленности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77"/>
          <w:color w:val="000000"/>
        </w:rPr>
        <w:t>процесса, в котором нужно обозначить дополнительный комплекс </w:t>
      </w:r>
      <w:r>
        <w:rPr>
          <w:rStyle w:val="c60"/>
          <w:b/>
          <w:bCs/>
          <w:color w:val="000000"/>
        </w:rPr>
        <w:t>коррекционных задач и целей</w:t>
      </w:r>
      <w:r>
        <w:rPr>
          <w:rStyle w:val="c77"/>
          <w:color w:val="000000"/>
        </w:rPr>
        <w:t>, стоящих перед преподавателем на уроках, а именно: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lastRenderedPageBreak/>
        <w:t>- корригировать отклонения в нарушении восприятия и памяти;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 xml:space="preserve">- корригировать нарушения </w:t>
      </w:r>
      <w:proofErr w:type="spellStart"/>
      <w:r>
        <w:rPr>
          <w:rStyle w:val="c77"/>
          <w:color w:val="000000"/>
        </w:rPr>
        <w:t>звукопроизносительной</w:t>
      </w:r>
      <w:proofErr w:type="spellEnd"/>
      <w:r>
        <w:rPr>
          <w:rStyle w:val="c77"/>
          <w:color w:val="000000"/>
        </w:rPr>
        <w:t xml:space="preserve"> стороны речи;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способствовать снятию эмоционального напряжения;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активизировать творческие способности учащихся.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ab/>
        <w:t>Реализуется данная программа через следующие </w:t>
      </w:r>
      <w:r>
        <w:rPr>
          <w:rStyle w:val="c60"/>
          <w:b/>
          <w:bCs/>
          <w:color w:val="000000"/>
        </w:rPr>
        <w:t>методы и формы</w:t>
      </w:r>
      <w:r>
        <w:rPr>
          <w:rStyle w:val="c77"/>
          <w:color w:val="000000"/>
        </w:rPr>
        <w:t>: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обучение на интересе, успехе, доверии;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очищение содержания уроков от сложных подробностей (сокращение биографических данных композиторов, замена песенного материала (до 15%) на более доступный по музыке и содержанию);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увеличение многообразия и наглядности учебного предмета (музыкальные клипы, презентации, видео, музыкальные тесты);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-одновременное подключение слуха, зрения, моторики;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формулирование определений по установленному образцу;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 xml:space="preserve">- </w:t>
      </w:r>
      <w:proofErr w:type="spellStart"/>
      <w:r>
        <w:rPr>
          <w:rStyle w:val="c77"/>
          <w:color w:val="000000"/>
        </w:rPr>
        <w:t>взаимообучение</w:t>
      </w:r>
      <w:proofErr w:type="spellEnd"/>
      <w:r>
        <w:rPr>
          <w:rStyle w:val="c77"/>
          <w:color w:val="000000"/>
        </w:rPr>
        <w:t>, диалогические методики;</w:t>
      </w:r>
    </w:p>
    <w:p w:rsidR="00931356" w:rsidRDefault="00931356" w:rsidP="00931356">
      <w:pPr>
        <w:pStyle w:val="c28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7"/>
          <w:color w:val="000000"/>
        </w:rPr>
        <w:t>- оптимальность темпа изучения с позиции полного усвоения.</w:t>
      </w:r>
    </w:p>
    <w:p w:rsidR="00931356" w:rsidRDefault="00931356" w:rsidP="00931356">
      <w:pPr>
        <w:pStyle w:val="c9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Задачи программы:</w:t>
      </w:r>
    </w:p>
    <w:p w:rsidR="00931356" w:rsidRDefault="00931356" w:rsidP="00504F43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развитие эмоционально-осознанного отношения к музыкальным произведениям;</w:t>
      </w:r>
    </w:p>
    <w:p w:rsidR="00931356" w:rsidRDefault="00931356" w:rsidP="00504F43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понимание их жизненного и духовно-нравственного содержания;</w:t>
      </w:r>
    </w:p>
    <w:p w:rsidR="00931356" w:rsidRDefault="00931356" w:rsidP="00504F43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освоение музыкальных жанров – простых (песня, танец, марш) и более сложных (опера, балет, симфония, музыка из кинофильмов);</w:t>
      </w:r>
    </w:p>
    <w:p w:rsidR="00931356" w:rsidRDefault="00931356" w:rsidP="00504F43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изучение особенностей музыкального языка;</w:t>
      </w:r>
    </w:p>
    <w:p w:rsidR="00931356" w:rsidRDefault="00931356" w:rsidP="00504F43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30" w:after="3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6"/>
          <w:color w:val="000000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CF3771" w:rsidRPr="00A20A29" w:rsidRDefault="00CF3771" w:rsidP="00CF3771">
      <w:pPr>
        <w:ind w:firstLine="708"/>
        <w:jc w:val="both"/>
      </w:pPr>
      <w:r w:rsidRPr="00CF3771">
        <w:rPr>
          <w:color w:val="000000"/>
          <w:kern w:val="24"/>
        </w:rPr>
        <w:t>При реализации рабочей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931356" w:rsidRDefault="00931356" w:rsidP="00931356">
      <w:pPr>
        <w:ind w:firstLine="567"/>
        <w:jc w:val="both"/>
        <w:rPr>
          <w:color w:val="000000"/>
          <w:shd w:val="clear" w:color="auto" w:fill="FFFFFF"/>
        </w:rPr>
      </w:pPr>
    </w:p>
    <w:p w:rsidR="00CF3771" w:rsidRPr="00B5117D" w:rsidRDefault="00CF3771" w:rsidP="00CF3771">
      <w:pPr>
        <w:jc w:val="center"/>
        <w:rPr>
          <w:b/>
        </w:rPr>
      </w:pPr>
      <w:r w:rsidRPr="00B5117D">
        <w:rPr>
          <w:rStyle w:val="af2"/>
          <w:b w:val="0"/>
          <w:color w:val="000000"/>
        </w:rPr>
        <w:t xml:space="preserve">РАЗДЕЛ </w:t>
      </w:r>
      <w:r w:rsidRPr="00B5117D">
        <w:rPr>
          <w:rStyle w:val="af2"/>
          <w:b w:val="0"/>
          <w:color w:val="000000"/>
          <w:lang w:val="en-US"/>
        </w:rPr>
        <w:t>I</w:t>
      </w:r>
      <w:r w:rsidRPr="00B5117D">
        <w:rPr>
          <w:b/>
        </w:rPr>
        <w:t xml:space="preserve"> </w:t>
      </w:r>
    </w:p>
    <w:p w:rsidR="00CF3771" w:rsidRPr="00403155" w:rsidRDefault="00CF3771" w:rsidP="00CF3771">
      <w:pPr>
        <w:jc w:val="center"/>
      </w:pPr>
      <w:r w:rsidRPr="009653F6">
        <w:rPr>
          <w:b/>
        </w:rPr>
        <w:t>Планируемые результаты освоения учебного предмета</w:t>
      </w:r>
      <w:r w:rsidRPr="00403155">
        <w:rPr>
          <w:b/>
        </w:rPr>
        <w:t xml:space="preserve">  </w:t>
      </w:r>
      <w:r w:rsidRPr="00403155">
        <w:t xml:space="preserve">       </w:t>
      </w:r>
    </w:p>
    <w:p w:rsidR="00CF3771" w:rsidRPr="003B5EFB" w:rsidRDefault="00CF3771" w:rsidP="00CF3771">
      <w:pPr>
        <w:jc w:val="center"/>
        <w:rPr>
          <w:sz w:val="16"/>
          <w:szCs w:val="16"/>
        </w:rPr>
      </w:pPr>
    </w:p>
    <w:p w:rsidR="00CF3771" w:rsidRPr="00CF3771" w:rsidRDefault="00CF3771" w:rsidP="00CF3771">
      <w:pPr>
        <w:pStyle w:val="a4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CF3771">
        <w:rPr>
          <w:rFonts w:ascii="Times New Roman" w:hAnsi="Times New Roman"/>
          <w:b/>
          <w:bCs/>
          <w:i/>
          <w:color w:val="000000"/>
          <w:sz w:val="24"/>
          <w:szCs w:val="24"/>
        </w:rPr>
        <w:t>Личностные результаты</w:t>
      </w:r>
    </w:p>
    <w:p w:rsidR="00CF3771" w:rsidRPr="00CF3771" w:rsidRDefault="00CF3771" w:rsidP="00CF3771">
      <w:pPr>
        <w:autoSpaceDE w:val="0"/>
        <w:autoSpaceDN w:val="0"/>
        <w:adjustRightInd w:val="0"/>
        <w:jc w:val="both"/>
      </w:pPr>
    </w:p>
    <w:p w:rsidR="00CF3771" w:rsidRPr="00A21C4D" w:rsidRDefault="00CF3771" w:rsidP="00CF3771">
      <w:pPr>
        <w:pStyle w:val="FR2"/>
        <w:tabs>
          <w:tab w:val="left" w:pos="720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A21C4D">
        <w:rPr>
          <w:b w:val="0"/>
          <w:sz w:val="24"/>
          <w:szCs w:val="24"/>
        </w:rPr>
        <w:t>Личностные результаты отражаются в индивидуальных качественных свойствах учащихся,</w:t>
      </w:r>
      <w:r>
        <w:rPr>
          <w:b w:val="0"/>
          <w:sz w:val="24"/>
          <w:szCs w:val="24"/>
        </w:rPr>
        <w:t xml:space="preserve"> которые они должны приобрести </w:t>
      </w:r>
      <w:r w:rsidRPr="00A21C4D">
        <w:rPr>
          <w:b w:val="0"/>
          <w:sz w:val="24"/>
          <w:szCs w:val="24"/>
        </w:rPr>
        <w:t>в процессе освоения учебного предмета «Музыка»:</w:t>
      </w:r>
    </w:p>
    <w:p w:rsidR="00CF3771" w:rsidRPr="00B5117D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>
        <w:rPr>
          <w:color w:val="000000"/>
          <w:kern w:val="24"/>
        </w:rPr>
        <w:t>формирование навыков будущего: креативности, критического мышления, кооперации, сотрудничества, коммуникативных навыков;</w:t>
      </w:r>
    </w:p>
    <w:p w:rsidR="00CF3771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t>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 и нацио</w:t>
      </w:r>
      <w:r>
        <w:t>нальной принадлежности;</w:t>
      </w:r>
    </w:p>
    <w:p w:rsidR="00CF3771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t>формирование целостного, социально ориентированного взгляда на мир в его органичном единстве и разнообразии приро</w:t>
      </w:r>
      <w:r>
        <w:t>ды, культур, народов и религий;</w:t>
      </w:r>
    </w:p>
    <w:p w:rsidR="00CF3771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t>формирование уважительного отно</w:t>
      </w:r>
      <w:r>
        <w:t>шения к культуре других народов;</w:t>
      </w:r>
    </w:p>
    <w:p w:rsidR="00CF3771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t>формирование эстетических п</w:t>
      </w:r>
      <w:r>
        <w:t>отребностей, ценностей и чувств;</w:t>
      </w:r>
    </w:p>
    <w:p w:rsidR="00CF3771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t>развитие мотивов учебной деятельности и формирование личностного смысла учения; навыков сотруднич</w:t>
      </w:r>
      <w:r>
        <w:t>ества с учителем и сверстниками;</w:t>
      </w:r>
    </w:p>
    <w:p w:rsidR="00CF3771" w:rsidRPr="00A21C4D" w:rsidRDefault="00CF3771" w:rsidP="00CF3771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A21C4D">
        <w:lastRenderedPageBreak/>
        <w:t>развитие этических чувств доброжелательности и эмоционально-нравственной отзывчивости, понимания и сопереживания чувствам других людей.</w:t>
      </w:r>
    </w:p>
    <w:p w:rsidR="00CF3771" w:rsidRPr="003B5EFB" w:rsidRDefault="00CF3771" w:rsidP="00CF3771">
      <w:pPr>
        <w:ind w:left="142"/>
        <w:jc w:val="both"/>
        <w:rPr>
          <w:sz w:val="16"/>
          <w:szCs w:val="16"/>
        </w:rPr>
      </w:pPr>
    </w:p>
    <w:p w:rsidR="00CF3771" w:rsidRPr="0063689C" w:rsidRDefault="00CF3771" w:rsidP="00CF3771">
      <w:pPr>
        <w:autoSpaceDE w:val="0"/>
        <w:autoSpaceDN w:val="0"/>
        <w:adjustRightInd w:val="0"/>
        <w:jc w:val="center"/>
        <w:rPr>
          <w:b/>
          <w:i/>
          <w:iCs/>
        </w:rPr>
      </w:pPr>
      <w:proofErr w:type="spellStart"/>
      <w:r w:rsidRPr="0063689C">
        <w:rPr>
          <w:b/>
          <w:i/>
          <w:iCs/>
        </w:rPr>
        <w:t>Метапредметные</w:t>
      </w:r>
      <w:proofErr w:type="spellEnd"/>
      <w:r w:rsidRPr="0063689C">
        <w:rPr>
          <w:b/>
          <w:i/>
          <w:iCs/>
        </w:rPr>
        <w:t xml:space="preserve"> результаты</w:t>
      </w:r>
    </w:p>
    <w:p w:rsidR="00CF3771" w:rsidRPr="003B5EFB" w:rsidRDefault="00CF3771" w:rsidP="00CF3771">
      <w:pPr>
        <w:autoSpaceDE w:val="0"/>
        <w:autoSpaceDN w:val="0"/>
        <w:adjustRightInd w:val="0"/>
        <w:jc w:val="center"/>
        <w:rPr>
          <w:b/>
          <w:iCs/>
          <w:sz w:val="16"/>
          <w:szCs w:val="16"/>
        </w:rPr>
      </w:pPr>
    </w:p>
    <w:p w:rsidR="00CF3771" w:rsidRPr="00A21C4D" w:rsidRDefault="00CF3771" w:rsidP="00CF3771">
      <w:pPr>
        <w:ind w:firstLine="708"/>
        <w:jc w:val="both"/>
      </w:pPr>
      <w:proofErr w:type="spellStart"/>
      <w:r w:rsidRPr="00A21C4D">
        <w:t>Метапредметные</w:t>
      </w:r>
      <w:proofErr w:type="spellEnd"/>
      <w:r w:rsidRPr="00A21C4D">
        <w:t xml:space="preserve"> результаты характеризуют уровень </w:t>
      </w:r>
      <w:proofErr w:type="spellStart"/>
      <w:r w:rsidRPr="00A21C4D">
        <w:t>сформированности</w:t>
      </w:r>
      <w:proofErr w:type="spellEnd"/>
      <w:r w:rsidRPr="00A21C4D">
        <w:t xml:space="preserve"> универсальных учебных действий учащихся, проявляющихся в познавательной и практической деятельности: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овладение способностью принимать и сохранять цели и задачи учебной деятельности, поиска средств е</w:t>
      </w:r>
      <w:r>
        <w:t>ё</w:t>
      </w:r>
      <w:r w:rsidRPr="00A21C4D">
        <w:t xml:space="preserve"> осуществления;   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формирование умения планировать, контролировать и оценивать учебные действия в соответствии с поставленной задачей и условием е</w:t>
      </w:r>
      <w:r>
        <w:t>ё</w:t>
      </w:r>
      <w:r w:rsidRPr="00A21C4D">
        <w:t xml:space="preserve"> реализации; определять наиболее эффективные способы достижения результата;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освоение начальных форм познавательной и личностной рефлексии;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овладение навыками смыслового чтения «текстов» различных стилей и жанров в соответствии с целями и задачами; осознанно строить речевое высказывание в соответствии с задачами ко</w:t>
      </w:r>
      <w:r>
        <w:t xml:space="preserve">ммуникации и составлять тексты </w:t>
      </w:r>
      <w:r w:rsidRPr="00A21C4D">
        <w:t>в устной и письменной формах;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овладение логическими действиями сравнения, анализа, синтеза, обобщения, установления аналогий;</w:t>
      </w:r>
    </w:p>
    <w:p w:rsidR="00CF3771" w:rsidRDefault="00CF3771" w:rsidP="00CF3771">
      <w:pPr>
        <w:numPr>
          <w:ilvl w:val="0"/>
          <w:numId w:val="14"/>
        </w:numPr>
        <w:jc w:val="both"/>
      </w:pPr>
      <w:r w:rsidRPr="00A21C4D">
        <w:t>осуществлять информационную, познавательную и практическую деятельность с использованием различных средств информации и коммуникации</w:t>
      </w:r>
      <w:r>
        <w:t>;</w:t>
      </w:r>
    </w:p>
    <w:p w:rsidR="00CF3771" w:rsidRPr="00B5117D" w:rsidRDefault="00CF3771" w:rsidP="00CF3771">
      <w:pPr>
        <w:pStyle w:val="af"/>
        <w:numPr>
          <w:ilvl w:val="0"/>
          <w:numId w:val="18"/>
        </w:numPr>
        <w:tabs>
          <w:tab w:val="left" w:pos="567"/>
        </w:tabs>
        <w:ind w:left="426" w:right="-1" w:firstLine="0"/>
        <w:jc w:val="both"/>
        <w:rPr>
          <w:rFonts w:eastAsia="SchoolBookC"/>
          <w:b/>
        </w:rPr>
      </w:pPr>
      <w:r w:rsidRPr="00B5117D">
        <w:rPr>
          <w:b/>
          <w:kern w:val="24"/>
        </w:rPr>
        <w:t>формировать умение организовать проектную и учебно-исследовательскую деятельность;</w:t>
      </w:r>
    </w:p>
    <w:p w:rsidR="00CF3771" w:rsidRPr="00B5117D" w:rsidRDefault="00CF3771" w:rsidP="00CF3771">
      <w:pPr>
        <w:numPr>
          <w:ilvl w:val="0"/>
          <w:numId w:val="14"/>
        </w:numPr>
        <w:ind w:left="426" w:firstLine="0"/>
        <w:jc w:val="both"/>
      </w:pPr>
      <w:r w:rsidRPr="00B5117D">
        <w:rPr>
          <w:color w:val="000000"/>
          <w:kern w:val="24"/>
        </w:rPr>
        <w:t>формировать и развивать функциональную грамотность обучающихся.</w:t>
      </w:r>
    </w:p>
    <w:p w:rsidR="00CF3771" w:rsidRPr="00A21C4D" w:rsidRDefault="00CF3771" w:rsidP="00CF3771">
      <w:pPr>
        <w:ind w:left="720"/>
        <w:jc w:val="both"/>
      </w:pPr>
    </w:p>
    <w:p w:rsidR="00CF3771" w:rsidRPr="003B5EFB" w:rsidRDefault="00CF3771" w:rsidP="00CF3771">
      <w:pPr>
        <w:autoSpaceDE w:val="0"/>
        <w:autoSpaceDN w:val="0"/>
        <w:adjustRightInd w:val="0"/>
        <w:ind w:left="284"/>
        <w:jc w:val="both"/>
        <w:rPr>
          <w:color w:val="FF0000"/>
          <w:sz w:val="16"/>
          <w:szCs w:val="16"/>
        </w:rPr>
      </w:pPr>
    </w:p>
    <w:p w:rsidR="00CF3771" w:rsidRDefault="00CF3771" w:rsidP="00CF3771">
      <w:pPr>
        <w:autoSpaceDE w:val="0"/>
        <w:autoSpaceDN w:val="0"/>
        <w:adjustRightInd w:val="0"/>
        <w:ind w:left="284"/>
        <w:jc w:val="center"/>
        <w:rPr>
          <w:b/>
          <w:i/>
        </w:rPr>
      </w:pPr>
      <w:r w:rsidRPr="00A21C4D">
        <w:rPr>
          <w:b/>
          <w:i/>
        </w:rPr>
        <w:t>Предметные результаты</w:t>
      </w:r>
    </w:p>
    <w:p w:rsidR="00CF3771" w:rsidRPr="003B5EFB" w:rsidRDefault="00CF3771" w:rsidP="00CF3771">
      <w:pPr>
        <w:autoSpaceDE w:val="0"/>
        <w:autoSpaceDN w:val="0"/>
        <w:adjustRightInd w:val="0"/>
        <w:ind w:left="284"/>
        <w:jc w:val="center"/>
        <w:rPr>
          <w:b/>
          <w:i/>
          <w:color w:val="FF0000"/>
          <w:sz w:val="16"/>
          <w:szCs w:val="16"/>
        </w:rPr>
      </w:pPr>
    </w:p>
    <w:p w:rsidR="00CF3771" w:rsidRPr="00A21C4D" w:rsidRDefault="00CF3771" w:rsidP="00CF3771">
      <w:pPr>
        <w:autoSpaceDE w:val="0"/>
        <w:autoSpaceDN w:val="0"/>
        <w:adjustRightInd w:val="0"/>
        <w:ind w:firstLine="708"/>
        <w:jc w:val="both"/>
      </w:pPr>
      <w:r w:rsidRPr="00A21C4D">
        <w:t>Предметные результаты изучения музыки отражают опыт учащихся в музыкально-творческой деятельности:</w:t>
      </w:r>
    </w:p>
    <w:p w:rsidR="00CF3771" w:rsidRDefault="00CF3771" w:rsidP="00CF3771">
      <w:pPr>
        <w:numPr>
          <w:ilvl w:val="0"/>
          <w:numId w:val="15"/>
        </w:numPr>
        <w:jc w:val="both"/>
      </w:pPr>
      <w:proofErr w:type="spellStart"/>
      <w:r w:rsidRPr="00A21C4D">
        <w:t>сформированность</w:t>
      </w:r>
      <w:proofErr w:type="spellEnd"/>
      <w:r w:rsidRPr="00A21C4D">
        <w:t xml:space="preserve"> первичных представлений о роли музыки в жизни человека, е</w:t>
      </w:r>
      <w:r>
        <w:t>ё</w:t>
      </w:r>
      <w:r w:rsidRPr="00A21C4D">
        <w:t xml:space="preserve"> роли в духовно</w:t>
      </w:r>
      <w:r>
        <w:t>-нравственном развитии человека;</w:t>
      </w:r>
    </w:p>
    <w:p w:rsidR="00CF3771" w:rsidRDefault="00CF3771" w:rsidP="00CF3771">
      <w:pPr>
        <w:numPr>
          <w:ilvl w:val="0"/>
          <w:numId w:val="15"/>
        </w:numPr>
        <w:jc w:val="both"/>
      </w:pPr>
      <w:proofErr w:type="spellStart"/>
      <w:r w:rsidRPr="00A21C4D">
        <w:t>сформированность</w:t>
      </w:r>
      <w:proofErr w:type="spellEnd"/>
      <w:r w:rsidRPr="00A21C4D"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</w:t>
      </w:r>
      <w:r>
        <w:t>сти;</w:t>
      </w:r>
    </w:p>
    <w:p w:rsidR="00CF3771" w:rsidRDefault="00CF3771" w:rsidP="00CF3771">
      <w:pPr>
        <w:numPr>
          <w:ilvl w:val="0"/>
          <w:numId w:val="15"/>
        </w:numPr>
        <w:jc w:val="both"/>
      </w:pPr>
      <w:r w:rsidRPr="00A21C4D">
        <w:t>воспринимать музыку и выражать сво</w:t>
      </w:r>
      <w:r>
        <w:t>ё</w:t>
      </w:r>
      <w:r w:rsidRPr="00A21C4D">
        <w:t xml:space="preserve"> отношение к музыкальным произведениям</w:t>
      </w:r>
      <w:r>
        <w:t>;</w:t>
      </w:r>
    </w:p>
    <w:p w:rsidR="00CF3771" w:rsidRPr="00A21C4D" w:rsidRDefault="00CF3771" w:rsidP="00CF3771">
      <w:pPr>
        <w:numPr>
          <w:ilvl w:val="0"/>
          <w:numId w:val="15"/>
        </w:numPr>
        <w:jc w:val="both"/>
      </w:pPr>
      <w:r>
        <w:t>использовать музыкальные образы</w:t>
      </w:r>
      <w:r w:rsidRPr="00A21C4D">
        <w:t xml:space="preserve">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CF3771" w:rsidRPr="009F7262" w:rsidRDefault="00CF3771" w:rsidP="00CF3771">
      <w:pPr>
        <w:rPr>
          <w:i/>
        </w:rPr>
      </w:pPr>
      <w:r w:rsidRPr="00BC21A8">
        <w:rPr>
          <w:i/>
        </w:rPr>
        <w:t xml:space="preserve">Обучающиеся </w:t>
      </w:r>
      <w:r>
        <w:rPr>
          <w:i/>
        </w:rPr>
        <w:t>получит возможность</w:t>
      </w:r>
      <w:r w:rsidRPr="00BC21A8">
        <w:rPr>
          <w:i/>
        </w:rPr>
        <w:t>: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 xml:space="preserve">воспринимать музыку различных жанров; 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размышлять о музыкальных произведениях как способе выражения чувств и мыслей человека;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ориентироваться в музыкально-поэтическом творчестве, в многообразии фольклора России;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сопоставлять различные образцы народной и профессиональной музыки;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ценить отечественные народные музыкальные традиции;</w:t>
      </w:r>
    </w:p>
    <w:p w:rsidR="00CF3771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соотносить выразительные и изобразительные интонации, характерные черты музыкальной речи разных композиторов;</w:t>
      </w:r>
    </w:p>
    <w:p w:rsidR="00CF3771" w:rsidRPr="009F7262" w:rsidRDefault="00CF3771" w:rsidP="00CF3771">
      <w:pPr>
        <w:numPr>
          <w:ilvl w:val="0"/>
          <w:numId w:val="16"/>
        </w:numPr>
        <w:spacing w:before="100" w:beforeAutospacing="1" w:after="100" w:afterAutospacing="1"/>
        <w:contextualSpacing/>
        <w:jc w:val="both"/>
        <w:rPr>
          <w:i/>
        </w:rPr>
      </w:pPr>
      <w:r w:rsidRPr="00A21C4D">
        <w:t>исполнять музыка</w:t>
      </w:r>
      <w:r>
        <w:t>льные произведения разных форм и жанров.</w:t>
      </w:r>
    </w:p>
    <w:p w:rsidR="00CF3771" w:rsidRPr="00A74039" w:rsidRDefault="00CF3771" w:rsidP="00CF3771">
      <w:pPr>
        <w:rPr>
          <w:i/>
        </w:rPr>
      </w:pPr>
      <w:r w:rsidRPr="00BC21A8">
        <w:rPr>
          <w:i/>
        </w:rPr>
        <w:t>Обучающиеся научатся:</w:t>
      </w:r>
    </w:p>
    <w:p w:rsidR="00CF3771" w:rsidRDefault="00CF3771" w:rsidP="00CF3771">
      <w:pPr>
        <w:numPr>
          <w:ilvl w:val="0"/>
          <w:numId w:val="17"/>
        </w:numPr>
        <w:jc w:val="both"/>
      </w:pPr>
      <w:r w:rsidRPr="00A21C4D">
        <w:lastRenderedPageBreak/>
        <w:t>развитию эмоционального и осознанно</w:t>
      </w:r>
      <w:r>
        <w:t xml:space="preserve">го отношения к музыке различных </w:t>
      </w:r>
      <w:r w:rsidRPr="00A21C4D">
        <w:t>направлений:   фольклору, музыке религиозной традици</w:t>
      </w:r>
      <w:r>
        <w:t>и, классической и современной;</w:t>
      </w:r>
    </w:p>
    <w:p w:rsidR="00CF3771" w:rsidRDefault="00CF3771" w:rsidP="00CF3771">
      <w:pPr>
        <w:numPr>
          <w:ilvl w:val="0"/>
          <w:numId w:val="17"/>
        </w:numPr>
        <w:jc w:val="both"/>
      </w:pPr>
      <w:r w:rsidRPr="00A21C4D">
        <w:t>понимание содержания музыки простейших (песня, танец, марш) и более сложных жанров (опера, балет, концерт, симфония) в опоре на е</w:t>
      </w:r>
      <w:r>
        <w:t>ё</w:t>
      </w:r>
      <w:r w:rsidRPr="00A21C4D">
        <w:t xml:space="preserve"> интонационно</w:t>
      </w:r>
      <w:r>
        <w:t>-образный смысл;</w:t>
      </w:r>
    </w:p>
    <w:p w:rsidR="00CF3771" w:rsidRDefault="00CF3771" w:rsidP="00CF3771">
      <w:pPr>
        <w:numPr>
          <w:ilvl w:val="0"/>
          <w:numId w:val="17"/>
        </w:numPr>
        <w:jc w:val="both"/>
      </w:pPr>
      <w:r>
        <w:t xml:space="preserve">накапливать </w:t>
      </w:r>
      <w:r w:rsidRPr="00A21C4D">
        <w:t xml:space="preserve">знания о закономерностях музыкального </w:t>
      </w:r>
      <w:r>
        <w:t>искусства и музыкальном языке; </w:t>
      </w:r>
      <w:r w:rsidRPr="00A21C4D">
        <w:t>об интонационной природе музыки, при</w:t>
      </w:r>
      <w:r>
        <w:t>ё</w:t>
      </w:r>
      <w:r w:rsidRPr="00A21C4D">
        <w:t>мах е</w:t>
      </w:r>
      <w:r>
        <w:t>ё</w:t>
      </w:r>
      <w:r w:rsidRPr="00A21C4D">
        <w:t xml:space="preserve"> развития и формах (на основе повтора</w:t>
      </w:r>
      <w:r>
        <w:t>, контраста, вариативности);</w:t>
      </w:r>
      <w:r>
        <w:tab/>
      </w:r>
    </w:p>
    <w:p w:rsidR="00CF3771" w:rsidRDefault="00CF3771" w:rsidP="00CF3771">
      <w:pPr>
        <w:numPr>
          <w:ilvl w:val="0"/>
          <w:numId w:val="17"/>
        </w:numPr>
        <w:jc w:val="both"/>
      </w:pPr>
      <w:r>
        <w:t xml:space="preserve">развивать </w:t>
      </w:r>
      <w:r w:rsidRPr="00A21C4D">
        <w:t>умения и навыка хорового пения;</w:t>
      </w:r>
    </w:p>
    <w:p w:rsidR="00CF3771" w:rsidRDefault="00CF3771" w:rsidP="00CF3771">
      <w:pPr>
        <w:numPr>
          <w:ilvl w:val="0"/>
          <w:numId w:val="17"/>
        </w:numPr>
        <w:jc w:val="both"/>
      </w:pPr>
      <w:r w:rsidRPr="00A21C4D">
        <w:t>расширение умений и навыков пластического интонирования музыки и ее исполнения с помощью музыкально</w:t>
      </w:r>
      <w:r>
        <w:t>-ритмических движений, а также </w:t>
      </w:r>
      <w:r w:rsidRPr="00A21C4D">
        <w:t xml:space="preserve">элементарного </w:t>
      </w:r>
      <w:proofErr w:type="spellStart"/>
      <w:r w:rsidRPr="00A21C4D">
        <w:t>музицирова</w:t>
      </w:r>
      <w:r>
        <w:t>ния</w:t>
      </w:r>
      <w:proofErr w:type="spellEnd"/>
      <w:r>
        <w:t xml:space="preserve"> на детских инструментах;</w:t>
      </w:r>
      <w:r>
        <w:tab/>
      </w:r>
    </w:p>
    <w:p w:rsidR="00CF3771" w:rsidRPr="00A21C4D" w:rsidRDefault="00CF3771" w:rsidP="00CF3771">
      <w:pPr>
        <w:numPr>
          <w:ilvl w:val="0"/>
          <w:numId w:val="17"/>
        </w:numPr>
        <w:jc w:val="both"/>
      </w:pPr>
      <w:r>
        <w:t xml:space="preserve">включаться </w:t>
      </w:r>
      <w:r w:rsidRPr="00A21C4D">
        <w:t xml:space="preserve">в процесс </w:t>
      </w:r>
      <w:proofErr w:type="spellStart"/>
      <w:r w:rsidRPr="00A21C4D">
        <w:t>музицирования</w:t>
      </w:r>
      <w:proofErr w:type="spellEnd"/>
      <w:r w:rsidRPr="00A21C4D">
        <w:t xml:space="preserve"> творческих импровизаций (речевых, вокальных).</w:t>
      </w:r>
    </w:p>
    <w:p w:rsidR="00931356" w:rsidRPr="00A21C4D" w:rsidRDefault="00931356" w:rsidP="00931356">
      <w:pPr>
        <w:tabs>
          <w:tab w:val="left" w:pos="2685"/>
        </w:tabs>
        <w:jc w:val="both"/>
        <w:rPr>
          <w:b/>
        </w:rPr>
      </w:pPr>
    </w:p>
    <w:p w:rsidR="00931356" w:rsidRPr="008F0772" w:rsidRDefault="00931356" w:rsidP="00931356">
      <w:pPr>
        <w:pStyle w:val="af"/>
        <w:ind w:left="0"/>
        <w:jc w:val="center"/>
        <w:rPr>
          <w:b/>
        </w:rPr>
      </w:pPr>
      <w:r w:rsidRPr="00403155">
        <w:rPr>
          <w:rStyle w:val="af2"/>
          <w:b w:val="0"/>
        </w:rPr>
        <w:t>РАЗДЕЛ</w:t>
      </w:r>
      <w:r w:rsidRPr="00403155">
        <w:t xml:space="preserve"> </w:t>
      </w:r>
      <w:r w:rsidRPr="00440D8E">
        <w:rPr>
          <w:lang w:val="en-US"/>
        </w:rPr>
        <w:t>II</w:t>
      </w:r>
    </w:p>
    <w:p w:rsidR="00931356" w:rsidRDefault="00931356" w:rsidP="0093135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Содержание учебного предмета</w:t>
      </w:r>
    </w:p>
    <w:p w:rsidR="00931356" w:rsidRPr="003B5EFB" w:rsidRDefault="00931356" w:rsidP="00931356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931356" w:rsidRDefault="00931356" w:rsidP="00931356">
      <w:pPr>
        <w:shd w:val="clear" w:color="auto" w:fill="FFFFFF"/>
        <w:ind w:firstLine="708"/>
        <w:jc w:val="both"/>
        <w:rPr>
          <w:color w:val="000000"/>
        </w:rPr>
      </w:pPr>
      <w:r>
        <w:rPr>
          <w:rStyle w:val="c1"/>
          <w:color w:val="000000"/>
        </w:rPr>
        <w:t>Содержание программы третьего года выстраивается с учётом преемственности предмета «Музыка» и имеет те же разделы, что для II класса.</w:t>
      </w:r>
    </w:p>
    <w:p w:rsidR="00931356" w:rsidRDefault="00931356" w:rsidP="00931356">
      <w:pPr>
        <w:shd w:val="clear" w:color="auto" w:fill="FFFFFF"/>
        <w:ind w:firstLine="708"/>
        <w:jc w:val="both"/>
        <w:rPr>
          <w:rStyle w:val="c1"/>
          <w:color w:val="000000"/>
        </w:rPr>
      </w:pPr>
      <w:r>
        <w:rPr>
          <w:rStyle w:val="c1"/>
          <w:color w:val="000000"/>
        </w:rPr>
        <w:t>Действие принципа концентричности и метода «</w:t>
      </w:r>
      <w:proofErr w:type="spellStart"/>
      <w:r>
        <w:rPr>
          <w:rStyle w:val="c1"/>
          <w:color w:val="000000"/>
        </w:rPr>
        <w:t>забегания</w:t>
      </w:r>
      <w:proofErr w:type="spellEnd"/>
      <w:r>
        <w:rPr>
          <w:rStyle w:val="c1"/>
          <w:color w:val="000000"/>
        </w:rPr>
        <w:t xml:space="preserve"> вперёд и возвращения к пройденному» (перспективы и ретроспективы в обучении) проявляется не только на уровне тематического повторения разделов, но и в том, что некоторые произведения из программы уроков музыки для I и II классов повторяются в III классе с новыми заданиями, на новом уровне их осмысления детьми.</w:t>
      </w:r>
    </w:p>
    <w:p w:rsidR="00931356" w:rsidRPr="00901EED" w:rsidRDefault="00931356" w:rsidP="00931356">
      <w:pPr>
        <w:shd w:val="clear" w:color="auto" w:fill="FFFFFF"/>
        <w:ind w:firstLine="708"/>
        <w:jc w:val="both"/>
        <w:rPr>
          <w:color w:val="000000"/>
        </w:rPr>
      </w:pPr>
    </w:p>
    <w:p w:rsidR="00931356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Россия</w:t>
      </w:r>
      <w:r>
        <w:rPr>
          <w:b/>
        </w:rPr>
        <w:t xml:space="preserve"> – </w:t>
      </w:r>
      <w:r w:rsidRPr="00A21C4D">
        <w:rPr>
          <w:b/>
        </w:rPr>
        <w:t>Р</w:t>
      </w:r>
      <w:r>
        <w:rPr>
          <w:b/>
        </w:rPr>
        <w:t xml:space="preserve">одина моя» (4 </w:t>
      </w:r>
      <w:r w:rsidRPr="00A21C4D">
        <w:rPr>
          <w:b/>
        </w:rPr>
        <w:t>ч)</w:t>
      </w:r>
    </w:p>
    <w:p w:rsidR="00931356" w:rsidRPr="00374584" w:rsidRDefault="00931356" w:rsidP="00931356">
      <w:pPr>
        <w:jc w:val="center"/>
        <w:rPr>
          <w:sz w:val="16"/>
          <w:szCs w:val="16"/>
        </w:rPr>
      </w:pPr>
    </w:p>
    <w:p w:rsidR="00931356" w:rsidRPr="00A21C4D" w:rsidRDefault="00931356" w:rsidP="00931356">
      <w:pPr>
        <w:ind w:firstLine="708"/>
        <w:jc w:val="both"/>
      </w:pPr>
      <w:r>
        <w:rPr>
          <w:rStyle w:val="c1"/>
          <w:color w:val="000000"/>
        </w:rPr>
        <w:t xml:space="preserve">Мелодия – душа музыки. </w:t>
      </w:r>
      <w:proofErr w:type="spellStart"/>
      <w:r>
        <w:rPr>
          <w:rStyle w:val="c1"/>
          <w:color w:val="000000"/>
        </w:rPr>
        <w:t>Песенность</w:t>
      </w:r>
      <w:proofErr w:type="spellEnd"/>
      <w:r>
        <w:rPr>
          <w:rStyle w:val="c1"/>
          <w:color w:val="000000"/>
        </w:rPr>
        <w:t xml:space="preserve"> музыки русских композиторов. Лирические образы в романсах и картинах русских композиторов и художников. Образы Родины, защитников Отечества в различных жанрах музыки</w:t>
      </w:r>
      <w:r>
        <w:t>.</w:t>
      </w:r>
    </w:p>
    <w:p w:rsidR="00931356" w:rsidRPr="00374584" w:rsidRDefault="00931356" w:rsidP="00931356">
      <w:pPr>
        <w:jc w:val="center"/>
        <w:rPr>
          <w:b/>
          <w:sz w:val="16"/>
          <w:szCs w:val="16"/>
        </w:rPr>
      </w:pPr>
    </w:p>
    <w:p w:rsidR="00931356" w:rsidRPr="00A21C4D" w:rsidRDefault="00931356" w:rsidP="00931356">
      <w:pPr>
        <w:jc w:val="center"/>
        <w:rPr>
          <w:b/>
        </w:rPr>
      </w:pPr>
      <w:r>
        <w:rPr>
          <w:b/>
        </w:rPr>
        <w:t>«День, полный событий» (5 ч)</w:t>
      </w:r>
    </w:p>
    <w:p w:rsidR="00931356" w:rsidRPr="00374584" w:rsidRDefault="00931356" w:rsidP="00931356">
      <w:pPr>
        <w:jc w:val="both"/>
        <w:rPr>
          <w:sz w:val="16"/>
          <w:szCs w:val="16"/>
        </w:rPr>
      </w:pPr>
    </w:p>
    <w:p w:rsidR="00931356" w:rsidRPr="00901EED" w:rsidRDefault="00931356" w:rsidP="00931356">
      <w:pPr>
        <w:ind w:firstLine="708"/>
        <w:jc w:val="both"/>
      </w:pPr>
      <w:r w:rsidRPr="00A21C4D">
        <w:t>Выразительность и изобразительность в музыке разных жанров и стилей.</w:t>
      </w:r>
      <w:r w:rsidRPr="00A21C4D">
        <w:rPr>
          <w:i/>
        </w:rPr>
        <w:t xml:space="preserve"> </w:t>
      </w:r>
      <w:r w:rsidRPr="00A21C4D">
        <w:t>Портрет в музыке</w:t>
      </w:r>
      <w:r>
        <w:t>.</w:t>
      </w:r>
    </w:p>
    <w:p w:rsidR="00931356" w:rsidRPr="00A21C4D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О России петь</w:t>
      </w:r>
      <w:r>
        <w:rPr>
          <w:b/>
        </w:rPr>
        <w:t xml:space="preserve"> – </w:t>
      </w:r>
      <w:r w:rsidRPr="00A21C4D">
        <w:rPr>
          <w:b/>
        </w:rPr>
        <w:t>что стремиться в храм</w:t>
      </w:r>
      <w:r>
        <w:rPr>
          <w:b/>
        </w:rPr>
        <w:t>»</w:t>
      </w:r>
      <w:r w:rsidRPr="00A21C4D">
        <w:rPr>
          <w:b/>
        </w:rPr>
        <w:t xml:space="preserve"> (</w:t>
      </w:r>
      <w:r>
        <w:rPr>
          <w:b/>
        </w:rPr>
        <w:t>5 ч)</w:t>
      </w:r>
    </w:p>
    <w:p w:rsidR="00931356" w:rsidRPr="00A21C4D" w:rsidRDefault="00931356" w:rsidP="00931356">
      <w:pPr>
        <w:ind w:firstLine="708"/>
        <w:jc w:val="both"/>
      </w:pPr>
      <w:r w:rsidRPr="00A21C4D">
        <w:t>Древнейшая песнь материнства. Образ матери в музыке, поэзии, изобразительном искусстве. Вербное воскресенье.</w:t>
      </w:r>
    </w:p>
    <w:p w:rsidR="00931356" w:rsidRPr="003B5EFB" w:rsidRDefault="00931356" w:rsidP="00931356">
      <w:pPr>
        <w:jc w:val="both"/>
        <w:rPr>
          <w:b/>
          <w:sz w:val="16"/>
          <w:szCs w:val="16"/>
        </w:rPr>
      </w:pPr>
    </w:p>
    <w:p w:rsidR="00931356" w:rsidRPr="00A21C4D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Гори, гори ясно, чтобы не погасло</w:t>
      </w:r>
      <w:r>
        <w:rPr>
          <w:b/>
        </w:rPr>
        <w:t>»</w:t>
      </w:r>
      <w:r w:rsidRPr="00A21C4D">
        <w:rPr>
          <w:b/>
        </w:rPr>
        <w:t xml:space="preserve"> (4</w:t>
      </w:r>
      <w:r>
        <w:rPr>
          <w:b/>
        </w:rPr>
        <w:t xml:space="preserve"> ч)</w:t>
      </w:r>
    </w:p>
    <w:p w:rsidR="00931356" w:rsidRPr="003B5EFB" w:rsidRDefault="00931356" w:rsidP="00931356">
      <w:pPr>
        <w:ind w:firstLine="708"/>
        <w:jc w:val="both"/>
        <w:rPr>
          <w:sz w:val="16"/>
          <w:szCs w:val="16"/>
        </w:rPr>
      </w:pPr>
    </w:p>
    <w:p w:rsidR="00931356" w:rsidRPr="00A21C4D" w:rsidRDefault="00931356" w:rsidP="00931356">
      <w:pPr>
        <w:ind w:firstLine="708"/>
        <w:jc w:val="both"/>
      </w:pPr>
      <w:r w:rsidRPr="00A21C4D">
        <w:t>Жанр былины. Певцы-гусляры.</w:t>
      </w:r>
      <w:r>
        <w:t xml:space="preserve"> </w:t>
      </w:r>
      <w:r>
        <w:rPr>
          <w:rStyle w:val="c1"/>
          <w:color w:val="000000"/>
        </w:rPr>
        <w:t>Образы былинных сказителей, народные традиции и обряды в музыке русских композиторов.</w:t>
      </w:r>
    </w:p>
    <w:p w:rsidR="00931356" w:rsidRPr="003B5EFB" w:rsidRDefault="00931356" w:rsidP="00931356">
      <w:pPr>
        <w:jc w:val="both"/>
        <w:rPr>
          <w:b/>
          <w:sz w:val="16"/>
          <w:szCs w:val="16"/>
        </w:rPr>
      </w:pPr>
    </w:p>
    <w:p w:rsidR="00931356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В музыкальном театре</w:t>
      </w:r>
      <w:r>
        <w:rPr>
          <w:b/>
        </w:rPr>
        <w:t>»</w:t>
      </w:r>
      <w:r w:rsidRPr="00A21C4D">
        <w:rPr>
          <w:b/>
        </w:rPr>
        <w:t xml:space="preserve"> (7</w:t>
      </w:r>
      <w:r>
        <w:rPr>
          <w:b/>
        </w:rPr>
        <w:t xml:space="preserve"> ч)</w:t>
      </w:r>
    </w:p>
    <w:p w:rsidR="00931356" w:rsidRPr="003B5EFB" w:rsidRDefault="00931356" w:rsidP="00931356">
      <w:pPr>
        <w:jc w:val="center"/>
        <w:rPr>
          <w:b/>
          <w:sz w:val="16"/>
          <w:szCs w:val="16"/>
        </w:rPr>
      </w:pPr>
    </w:p>
    <w:p w:rsidR="00931356" w:rsidRDefault="00931356" w:rsidP="00931356">
      <w:pPr>
        <w:shd w:val="clear" w:color="auto" w:fill="FFFFFF"/>
        <w:ind w:firstLine="708"/>
        <w:jc w:val="both"/>
        <w:rPr>
          <w:color w:val="000000"/>
        </w:rPr>
      </w:pPr>
      <w:r>
        <w:rPr>
          <w:rStyle w:val="c1"/>
          <w:color w:val="000000"/>
        </w:rPr>
        <w:t>Музыкальные темы-характеристики главных героев. Интонационно-образное развитие в опере и балете. Контраст. Мюзикл как жанр легкой музыки. Особенности содержания музыкального языка, исполнения.</w:t>
      </w:r>
    </w:p>
    <w:p w:rsidR="00931356" w:rsidRPr="003B5EFB" w:rsidRDefault="00931356" w:rsidP="00931356">
      <w:pPr>
        <w:ind w:firstLine="708"/>
        <w:jc w:val="both"/>
        <w:rPr>
          <w:sz w:val="16"/>
          <w:szCs w:val="16"/>
        </w:rPr>
      </w:pPr>
      <w:r w:rsidRPr="00A21C4D">
        <w:t xml:space="preserve"> </w:t>
      </w:r>
    </w:p>
    <w:p w:rsidR="00931356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В концертном зале</w:t>
      </w:r>
      <w:r>
        <w:rPr>
          <w:b/>
        </w:rPr>
        <w:t>»</w:t>
      </w:r>
      <w:r w:rsidRPr="00A21C4D">
        <w:rPr>
          <w:b/>
        </w:rPr>
        <w:t xml:space="preserve"> (</w:t>
      </w:r>
      <w:r>
        <w:rPr>
          <w:b/>
        </w:rPr>
        <w:t>5 ч)</w:t>
      </w:r>
    </w:p>
    <w:p w:rsidR="00931356" w:rsidRPr="003B5EFB" w:rsidRDefault="00931356" w:rsidP="00931356">
      <w:pPr>
        <w:jc w:val="center"/>
        <w:rPr>
          <w:b/>
          <w:sz w:val="16"/>
          <w:szCs w:val="16"/>
        </w:rPr>
      </w:pPr>
    </w:p>
    <w:p w:rsidR="00931356" w:rsidRDefault="00931356" w:rsidP="00931356">
      <w:pPr>
        <w:shd w:val="clear" w:color="auto" w:fill="FFFFFF"/>
        <w:ind w:firstLine="708"/>
        <w:jc w:val="both"/>
        <w:rPr>
          <w:color w:val="000000"/>
        </w:rPr>
      </w:pPr>
      <w:r>
        <w:rPr>
          <w:rStyle w:val="c1"/>
          <w:color w:val="000000"/>
        </w:rPr>
        <w:t xml:space="preserve">Жанр инструментального концерта. Мастерство композиторов и исполнителей. Выразительные возможности флейты, скрипки. Выдающиеся скрипичные мастера и </w:t>
      </w:r>
      <w:r>
        <w:rPr>
          <w:rStyle w:val="c1"/>
          <w:color w:val="000000"/>
        </w:rPr>
        <w:lastRenderedPageBreak/>
        <w:t>исполнители. Контрастные образы сюиты, симфонии. Музыкальная форма (трехчастная, вариационная). Темы, сюжеты и образы музыки Бетховена.</w:t>
      </w:r>
    </w:p>
    <w:p w:rsidR="00931356" w:rsidRPr="003B5EFB" w:rsidRDefault="00931356" w:rsidP="00931356">
      <w:pPr>
        <w:jc w:val="both"/>
        <w:rPr>
          <w:b/>
          <w:sz w:val="16"/>
          <w:szCs w:val="16"/>
        </w:rPr>
      </w:pPr>
    </w:p>
    <w:p w:rsidR="00931356" w:rsidRDefault="00931356" w:rsidP="00931356">
      <w:pPr>
        <w:jc w:val="center"/>
        <w:rPr>
          <w:b/>
        </w:rPr>
      </w:pPr>
      <w:r>
        <w:rPr>
          <w:b/>
        </w:rPr>
        <w:t>«</w:t>
      </w:r>
      <w:r w:rsidRPr="00A21C4D">
        <w:rPr>
          <w:b/>
        </w:rPr>
        <w:t>Чтоб музыкантом быть, так надобно уменье</w:t>
      </w:r>
      <w:r>
        <w:rPr>
          <w:b/>
        </w:rPr>
        <w:t>…»</w:t>
      </w:r>
      <w:r w:rsidRPr="00A21C4D">
        <w:rPr>
          <w:b/>
        </w:rPr>
        <w:t xml:space="preserve"> (4</w:t>
      </w:r>
      <w:r>
        <w:rPr>
          <w:b/>
        </w:rPr>
        <w:t xml:space="preserve"> ч)</w:t>
      </w:r>
    </w:p>
    <w:p w:rsidR="00931356" w:rsidRPr="007C25E7" w:rsidRDefault="00931356" w:rsidP="00931356">
      <w:pPr>
        <w:jc w:val="center"/>
        <w:rPr>
          <w:b/>
          <w:sz w:val="16"/>
          <w:szCs w:val="16"/>
        </w:rPr>
      </w:pPr>
    </w:p>
    <w:p w:rsidR="00931356" w:rsidRDefault="00931356" w:rsidP="00931356">
      <w:pPr>
        <w:shd w:val="clear" w:color="auto" w:fill="FFFFFF"/>
        <w:ind w:firstLine="708"/>
        <w:jc w:val="both"/>
        <w:rPr>
          <w:color w:val="000000"/>
        </w:rPr>
      </w:pPr>
      <w:r>
        <w:rPr>
          <w:rStyle w:val="c1"/>
          <w:color w:val="000000"/>
        </w:rPr>
        <w:t>Роль композитора, исполнителя, слушателя в создании и бытовании музыкальных сочинений. Сходство и различие музыкальной речи разных композиторов.</w:t>
      </w:r>
    </w:p>
    <w:p w:rsidR="00931356" w:rsidRDefault="00931356" w:rsidP="00931356">
      <w:pPr>
        <w:shd w:val="clear" w:color="auto" w:fill="FFFFFF"/>
        <w:ind w:firstLine="708"/>
        <w:jc w:val="both"/>
        <w:rPr>
          <w:color w:val="000000"/>
        </w:rPr>
      </w:pPr>
      <w:r>
        <w:rPr>
          <w:rStyle w:val="c1"/>
          <w:color w:val="000000"/>
        </w:rPr>
        <w:t>Джаз – музыка XX века. Особенности ритма и мелодики. Импровизация. Известные джазовые музыканты-исполнители. Музыка – источник вдохновения и радости.</w:t>
      </w:r>
    </w:p>
    <w:p w:rsidR="00931356" w:rsidRPr="007C25E7" w:rsidRDefault="00931356" w:rsidP="00931356">
      <w:pPr>
        <w:jc w:val="both"/>
        <w:rPr>
          <w:sz w:val="16"/>
          <w:szCs w:val="16"/>
        </w:rPr>
      </w:pPr>
      <w:r w:rsidRPr="00A21C4D">
        <w:t xml:space="preserve">      </w:t>
      </w:r>
    </w:p>
    <w:p w:rsidR="00931356" w:rsidRDefault="00931356" w:rsidP="00931356">
      <w:pPr>
        <w:pStyle w:val="c32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Содержание музыкального материала</w:t>
      </w:r>
    </w:p>
    <w:p w:rsidR="00931356" w:rsidRPr="003B5EFB" w:rsidRDefault="00931356" w:rsidP="00931356">
      <w:pPr>
        <w:pStyle w:val="c32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6"/>
        </w:rPr>
      </w:pP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Симфония № 4, главная мелодия 2-й части.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«Жаворонок». М. Глинка, слова Н. Кукольника. «Благословляю вас, леса».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П. Чайковский, слова А. Толстого. «Звонче жаворонка пенье». Н. Римский-Корсаков, слова А. Толстого.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 xml:space="preserve">«Романс» из Музыкальных иллюстраций к повести А. Пушкина «Метель». 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Г. Свиридов.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rStyle w:val="c1"/>
          <w:color w:val="000000"/>
        </w:rPr>
        <w:t>Виватные</w:t>
      </w:r>
      <w:proofErr w:type="spellEnd"/>
      <w:r>
        <w:rPr>
          <w:rStyle w:val="c1"/>
          <w:color w:val="000000"/>
        </w:rPr>
        <w:t xml:space="preserve"> канты: «Радуйся, </w:t>
      </w:r>
      <w:proofErr w:type="spellStart"/>
      <w:r>
        <w:rPr>
          <w:rStyle w:val="c1"/>
          <w:color w:val="000000"/>
        </w:rPr>
        <w:t>Росско</w:t>
      </w:r>
      <w:proofErr w:type="spellEnd"/>
      <w:r>
        <w:rPr>
          <w:rStyle w:val="c1"/>
          <w:color w:val="000000"/>
        </w:rPr>
        <w:t>, земле», «Орле Российский». Русские народные песни: «Славны были наши деды», «Вспомним, братцы, Русь и славу!».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«Александр Невский», фрагменты из кантаты. С. Прокофьев.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«Иван Сусанин», фрагменты из оперы. М. Глинка.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«Колыбельная». П. Чайковский, слова А. </w:t>
      </w:r>
      <w:proofErr w:type="spellStart"/>
      <w:r>
        <w:rPr>
          <w:rStyle w:val="c1"/>
          <w:color w:val="000000"/>
        </w:rPr>
        <w:t>Майкова</w:t>
      </w:r>
      <w:proofErr w:type="spellEnd"/>
      <w:r>
        <w:rPr>
          <w:rStyle w:val="c1"/>
          <w:color w:val="000000"/>
        </w:rPr>
        <w:t>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«Утро» из сюиты «Пер </w:t>
      </w:r>
      <w:proofErr w:type="spellStart"/>
      <w:r>
        <w:rPr>
          <w:rStyle w:val="c1"/>
          <w:color w:val="000000"/>
        </w:rPr>
        <w:t>Гюнт</w:t>
      </w:r>
      <w:proofErr w:type="spellEnd"/>
      <w:r>
        <w:rPr>
          <w:rStyle w:val="c1"/>
          <w:color w:val="000000"/>
        </w:rPr>
        <w:t>». Э. Григ.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«Заход солнца». Э. Григ, слова А. Мунка, пер. С. Свириденко.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«Вечерняя песня». М. Мусоргский, слова А. Плещеева.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«Болтунья». С. Прокофьев, слова А. </w:t>
      </w:r>
      <w:proofErr w:type="spellStart"/>
      <w:r>
        <w:rPr>
          <w:rStyle w:val="c1"/>
          <w:color w:val="000000"/>
        </w:rPr>
        <w:t>Барто</w:t>
      </w:r>
      <w:proofErr w:type="spellEnd"/>
      <w:r>
        <w:rPr>
          <w:rStyle w:val="c1"/>
          <w:color w:val="000000"/>
        </w:rPr>
        <w:t>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«Золушка», фрагменты из балета. С. Прокофьев.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«Джульетта-девочка» из балета «Ромео и Джульетта». С. Прокофьев.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«С няней», «С куклой» из цикла «Детская». Слова и музыка М. Мусоргского.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«Прогулка», «</w:t>
      </w:r>
      <w:proofErr w:type="spellStart"/>
      <w:r>
        <w:rPr>
          <w:rStyle w:val="c1"/>
          <w:color w:val="000000"/>
        </w:rPr>
        <w:t>Тюильрийский</w:t>
      </w:r>
      <w:proofErr w:type="spellEnd"/>
      <w:r>
        <w:rPr>
          <w:rStyle w:val="c1"/>
          <w:color w:val="000000"/>
        </w:rPr>
        <w:t xml:space="preserve"> сад» из сюиты «Картинки с выставки».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М. Мусоргский.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Пьесы из «Детского альбома».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«Богородице </w:t>
      </w:r>
      <w:proofErr w:type="spellStart"/>
      <w:r>
        <w:rPr>
          <w:rStyle w:val="c1"/>
          <w:color w:val="000000"/>
        </w:rPr>
        <w:t>Дево</w:t>
      </w:r>
      <w:proofErr w:type="spellEnd"/>
      <w:r>
        <w:rPr>
          <w:rStyle w:val="c1"/>
          <w:color w:val="000000"/>
        </w:rPr>
        <w:t>, радуйся», № 6 из «Всенощной». С. Рахманинов.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Тропарь иконе Владимирской Божией Матери.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«Аве Мария». Ф. Шуберт, слова В. Скотта, пер. А. Плещеева.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Прелюдия № 1 (до мажор) из I тома «Хорошо темперированного клавира».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И.С. Бах.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«Мама» из вокально-инструментального цикла «Земля». В. Гаврилин, слова</w:t>
      </w:r>
      <w:r>
        <w:rPr>
          <w:color w:val="000000"/>
        </w:rPr>
        <w:t xml:space="preserve"> </w:t>
      </w:r>
      <w:r>
        <w:rPr>
          <w:rStyle w:val="c1"/>
          <w:color w:val="000000"/>
        </w:rPr>
        <w:t>В. Шульгиной.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«Осанна», хор из рок-оперы «Иисус Христос— суперзвезда». Л. </w:t>
      </w:r>
      <w:proofErr w:type="spellStart"/>
      <w:r>
        <w:rPr>
          <w:rStyle w:val="c1"/>
          <w:color w:val="000000"/>
        </w:rPr>
        <w:t>Уэббер</w:t>
      </w:r>
      <w:proofErr w:type="spellEnd"/>
      <w:r>
        <w:rPr>
          <w:rStyle w:val="c1"/>
          <w:color w:val="000000"/>
        </w:rPr>
        <w:t>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</w:t>
      </w:r>
      <w:proofErr w:type="spellStart"/>
      <w:r>
        <w:rPr>
          <w:rStyle w:val="c1"/>
          <w:color w:val="000000"/>
        </w:rPr>
        <w:t>Вербочки</w:t>
      </w:r>
      <w:proofErr w:type="spellEnd"/>
      <w:r>
        <w:rPr>
          <w:rStyle w:val="c1"/>
          <w:color w:val="000000"/>
        </w:rPr>
        <w:t>». А. Гречанинов, стихи А. Блока. «</w:t>
      </w:r>
      <w:proofErr w:type="spellStart"/>
      <w:r>
        <w:rPr>
          <w:rStyle w:val="c1"/>
          <w:color w:val="000000"/>
        </w:rPr>
        <w:t>Вербочки</w:t>
      </w:r>
      <w:proofErr w:type="spellEnd"/>
      <w:r>
        <w:rPr>
          <w:rStyle w:val="c1"/>
          <w:color w:val="000000"/>
        </w:rPr>
        <w:t>». Р. Глиэр, стихи А. Блока. Величание князю Владимиру и княгине Ольге. «Баллада о князе Владимире». Слова А. Толстого.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«Былина о Добрыне Никитиче». </w:t>
      </w:r>
      <w:proofErr w:type="spellStart"/>
      <w:r>
        <w:rPr>
          <w:rStyle w:val="c1"/>
          <w:color w:val="000000"/>
        </w:rPr>
        <w:t>Обраб</w:t>
      </w:r>
      <w:proofErr w:type="spellEnd"/>
      <w:r>
        <w:rPr>
          <w:rStyle w:val="c1"/>
          <w:color w:val="000000"/>
        </w:rPr>
        <w:t>. Н. Римского-Корсакова. «Садко и Морской царь», русская былина (Печорская старина).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Песни Баяна из оперы «Руслан и Людмила». М. Глинка. Песни Садко, хор «Высота ли, высота» из оперы «Садко». Н. Римский-Корсаков.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Третья песня Леля, Проводы Масленицы, хор из пролога оперы «Снегурочка». Н. Римский-Корсаков.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Веснянки. Русские, украинские народные песни.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«Руслан и Людмила», фрагменты из оперы. М. Глинка.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«Орфей и </w:t>
      </w:r>
      <w:proofErr w:type="spellStart"/>
      <w:r>
        <w:rPr>
          <w:rStyle w:val="c1"/>
          <w:color w:val="000000"/>
        </w:rPr>
        <w:t>Эвридика</w:t>
      </w:r>
      <w:proofErr w:type="spellEnd"/>
      <w:r>
        <w:rPr>
          <w:rStyle w:val="c1"/>
          <w:color w:val="000000"/>
        </w:rPr>
        <w:t>», фрагменты из оперы. К. Глюк.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lastRenderedPageBreak/>
        <w:t>«Снегурочка», фрагменты из оперы. Н. Римский-Корсаков.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«Океан — море синее», вступление к опере «Садко». Н. Римский-Корсаков.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«Спящая красавица», фрагменты из балета.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«Звуки музыки», Р. </w:t>
      </w:r>
      <w:proofErr w:type="spellStart"/>
      <w:r>
        <w:rPr>
          <w:rStyle w:val="c1"/>
          <w:color w:val="000000"/>
        </w:rPr>
        <w:t>Роджерс</w:t>
      </w:r>
      <w:proofErr w:type="spellEnd"/>
      <w:r>
        <w:rPr>
          <w:rStyle w:val="c1"/>
          <w:color w:val="000000"/>
        </w:rPr>
        <w:t xml:space="preserve">, русский текст М. </w:t>
      </w:r>
      <w:proofErr w:type="spellStart"/>
      <w:r>
        <w:rPr>
          <w:rStyle w:val="c1"/>
          <w:color w:val="000000"/>
        </w:rPr>
        <w:t>Цейтлиной</w:t>
      </w:r>
      <w:proofErr w:type="spellEnd"/>
      <w:r>
        <w:rPr>
          <w:rStyle w:val="c1"/>
          <w:color w:val="000000"/>
        </w:rPr>
        <w:t xml:space="preserve">. «Волк и семеро козлят на новый лад», мюзикл. А. Рыбников, сценарий Ю. </w:t>
      </w:r>
      <w:proofErr w:type="spellStart"/>
      <w:r>
        <w:rPr>
          <w:rStyle w:val="c1"/>
          <w:color w:val="000000"/>
        </w:rPr>
        <w:t>Энтина</w:t>
      </w:r>
      <w:proofErr w:type="spellEnd"/>
      <w:r>
        <w:rPr>
          <w:rStyle w:val="c1"/>
          <w:color w:val="000000"/>
        </w:rPr>
        <w:t>.        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Концерт № 1 для фортепиано с оркестром, фрагмент 3-й части.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«Шутка» из Сюиты № 2 для оркестра. И.С. Бах.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«Мелодия» из оперы «Орфей и </w:t>
      </w:r>
      <w:proofErr w:type="spellStart"/>
      <w:r>
        <w:rPr>
          <w:rStyle w:val="c1"/>
          <w:color w:val="000000"/>
        </w:rPr>
        <w:t>Эвридика</w:t>
      </w:r>
      <w:proofErr w:type="spellEnd"/>
      <w:r>
        <w:rPr>
          <w:rStyle w:val="c1"/>
          <w:color w:val="000000"/>
        </w:rPr>
        <w:t>». К. Глюк.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«Мелодия».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«Каприс» № 24. Н. Паганини.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«Пер </w:t>
      </w:r>
      <w:proofErr w:type="spellStart"/>
      <w:r>
        <w:rPr>
          <w:rStyle w:val="c1"/>
          <w:color w:val="000000"/>
        </w:rPr>
        <w:t>Гюнт</w:t>
      </w:r>
      <w:proofErr w:type="spellEnd"/>
      <w:r>
        <w:rPr>
          <w:rStyle w:val="c1"/>
          <w:color w:val="000000"/>
        </w:rPr>
        <w:t>», фрагменты из сюиты № 1 и сюиты № 2. Э. Григ.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Симфония № 3 («Героическая»), фрагменты. Л. Бетховен.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Соната № 14 («Лунная»), фрагмент 1-й части. Л. Бетховен. «Контрданс», «К </w:t>
      </w:r>
      <w:proofErr w:type="spellStart"/>
      <w:r>
        <w:rPr>
          <w:rStyle w:val="c1"/>
          <w:color w:val="000000"/>
        </w:rPr>
        <w:t>Элизе</w:t>
      </w:r>
      <w:proofErr w:type="spellEnd"/>
      <w:r>
        <w:rPr>
          <w:rStyle w:val="c1"/>
          <w:color w:val="000000"/>
        </w:rPr>
        <w:t>», «Весело. Грустно». Л. Бетховен. «Сурок». Л. Бетховен, русский текст Н. Райского.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«Волшебный смычок», норвежская народная песня.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«Скрипка». Р. Бойко, слова И. Михайлова.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«Мелодия».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«Утро» из сюиты «Пер </w:t>
      </w:r>
      <w:proofErr w:type="spellStart"/>
      <w:r>
        <w:rPr>
          <w:rStyle w:val="c1"/>
          <w:color w:val="000000"/>
        </w:rPr>
        <w:t>Гюнт</w:t>
      </w:r>
      <w:proofErr w:type="spellEnd"/>
      <w:r>
        <w:rPr>
          <w:rStyle w:val="c1"/>
          <w:color w:val="000000"/>
        </w:rPr>
        <w:t>». Э. Григ.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«Шествие солнца». С. Прокофьев.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«Весна и Осень», «Тройка» из Музыкальных иллюстраций к повести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А. Пушкина «Метель». Г. Свиридов.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«Снег идет» из «Маленькой кантаты». Г. Свиридов, стихи Б. Пастернака.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«Запевка». Г. Свиридов, стихи И. Северянина.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«Слава солнцу, слава миру», канон. В. А. Моцарт.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Симфония № 40, фрагмент финала. В. А. Моцарт.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Симфония № 9, фрагмент финала. Л. Бетховен.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«Мы дружим с музыкой». И. Гайдн, русский текст П. Синявского.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«Чудо-музыка». Д. </w:t>
      </w:r>
      <w:proofErr w:type="spellStart"/>
      <w:r>
        <w:rPr>
          <w:rStyle w:val="c1"/>
          <w:color w:val="000000"/>
        </w:rPr>
        <w:t>Кабалевский</w:t>
      </w:r>
      <w:proofErr w:type="spellEnd"/>
      <w:r>
        <w:rPr>
          <w:rStyle w:val="c1"/>
          <w:color w:val="000000"/>
        </w:rPr>
        <w:t>, слова 3. Александровой.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 «Всюду музыка живет». Я. </w:t>
      </w:r>
      <w:proofErr w:type="spellStart"/>
      <w:r>
        <w:rPr>
          <w:rStyle w:val="c1"/>
          <w:color w:val="000000"/>
        </w:rPr>
        <w:t>Дубравин</w:t>
      </w:r>
      <w:proofErr w:type="spellEnd"/>
      <w:r>
        <w:rPr>
          <w:rStyle w:val="c1"/>
          <w:color w:val="000000"/>
        </w:rPr>
        <w:t>, слова В. Суслова.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«Музыканты», немецкая народная песня.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Концерт № 1 для фортепиано с оркестром, фрагмент 3-й части. П. Чайковский.</w:t>
      </w:r>
    </w:p>
    <w:p w:rsid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 «Острый ритм». Дж. Гершвин, слова А. Гершвина, русский текст В. Струкова.</w:t>
      </w:r>
    </w:p>
    <w:p w:rsidR="00931356" w:rsidRPr="00931356" w:rsidRDefault="00931356" w:rsidP="0093135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«Колыбельная Клары» из оперы «Порги и </w:t>
      </w:r>
      <w:proofErr w:type="spellStart"/>
      <w:r>
        <w:rPr>
          <w:rStyle w:val="c1"/>
          <w:color w:val="000000"/>
        </w:rPr>
        <w:t>Бесс</w:t>
      </w:r>
      <w:proofErr w:type="spellEnd"/>
      <w:r>
        <w:rPr>
          <w:rStyle w:val="c1"/>
          <w:color w:val="000000"/>
        </w:rPr>
        <w:t>». Дж. Гершвина.</w:t>
      </w:r>
    </w:p>
    <w:p w:rsidR="00931356" w:rsidRDefault="00931356" w:rsidP="00931356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both"/>
        <w:rPr>
          <w:b/>
        </w:rPr>
      </w:pPr>
    </w:p>
    <w:p w:rsidR="00931356" w:rsidRPr="00403155" w:rsidRDefault="00931356" w:rsidP="00931356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5"/>
        </w:rPr>
      </w:pPr>
      <w:r w:rsidRPr="00403155">
        <w:rPr>
          <w:rStyle w:val="af2"/>
          <w:color w:val="000000"/>
        </w:rPr>
        <w:t>РАЗДЕЛ</w:t>
      </w:r>
      <w:r w:rsidRPr="00403155">
        <w:rPr>
          <w:b/>
          <w:color w:val="000000"/>
          <w:spacing w:val="5"/>
        </w:rPr>
        <w:t xml:space="preserve"> </w:t>
      </w:r>
      <w:r w:rsidRPr="00992D15">
        <w:rPr>
          <w:color w:val="000000"/>
          <w:spacing w:val="5"/>
          <w:lang w:val="en-US"/>
        </w:rPr>
        <w:t>III</w:t>
      </w:r>
    </w:p>
    <w:p w:rsidR="00CF3771" w:rsidRPr="00CF3771" w:rsidRDefault="00CF3771" w:rsidP="00CF3771">
      <w:pPr>
        <w:jc w:val="center"/>
        <w:rPr>
          <w:b/>
        </w:rPr>
      </w:pPr>
      <w:r w:rsidRPr="00CF3771">
        <w:rPr>
          <w:b/>
        </w:rPr>
        <w:t>Тематическое планирование</w:t>
      </w:r>
      <w:r w:rsidRPr="00CF3771">
        <w:rPr>
          <w:b/>
          <w:color w:val="000000"/>
        </w:rPr>
        <w:t xml:space="preserve"> с учётом рабочей программы воспитания</w:t>
      </w:r>
    </w:p>
    <w:p w:rsidR="00931356" w:rsidRDefault="00CF3771" w:rsidP="00CF3771">
      <w:pPr>
        <w:jc w:val="center"/>
      </w:pPr>
      <w:r w:rsidRPr="00403155">
        <w:t xml:space="preserve"> </w:t>
      </w:r>
      <w:r w:rsidR="00931356" w:rsidRPr="00403155">
        <w:t>(</w:t>
      </w:r>
      <w:r w:rsidR="00931356">
        <w:t>1</w:t>
      </w:r>
      <w:r w:rsidR="00931356" w:rsidRPr="00403155">
        <w:t xml:space="preserve"> ч в неделю, всего – 34 ч)</w:t>
      </w:r>
    </w:p>
    <w:p w:rsidR="00931356" w:rsidRPr="00A21C4D" w:rsidRDefault="00931356" w:rsidP="00931356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both"/>
        <w:rPr>
          <w:b/>
        </w:rPr>
      </w:pPr>
    </w:p>
    <w:tbl>
      <w:tblPr>
        <w:tblW w:w="9598" w:type="dxa"/>
        <w:tblLayout w:type="fixed"/>
        <w:tblLook w:val="0000" w:firstRow="0" w:lastRow="0" w:firstColumn="0" w:lastColumn="0" w:noHBand="0" w:noVBand="0"/>
      </w:tblPr>
      <w:tblGrid>
        <w:gridCol w:w="609"/>
        <w:gridCol w:w="3610"/>
        <w:gridCol w:w="1701"/>
        <w:gridCol w:w="3678"/>
      </w:tblGrid>
      <w:tr w:rsidR="00931356" w:rsidRPr="00A21C4D" w:rsidTr="00BD09FE">
        <w:trPr>
          <w:trHeight w:val="7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356" w:rsidRPr="00931356" w:rsidRDefault="00931356" w:rsidP="00931356">
            <w:pPr>
              <w:pStyle w:val="af"/>
              <w:ind w:left="0"/>
              <w:jc w:val="center"/>
              <w:rPr>
                <w:b/>
                <w:i/>
              </w:rPr>
            </w:pPr>
            <w:r w:rsidRPr="00931356">
              <w:rPr>
                <w:b/>
                <w:i/>
              </w:rPr>
              <w:t>№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356" w:rsidRPr="00931356" w:rsidRDefault="00931356" w:rsidP="00931356">
            <w:pPr>
              <w:pStyle w:val="af"/>
              <w:ind w:left="0"/>
              <w:jc w:val="center"/>
              <w:rPr>
                <w:b/>
                <w:i/>
              </w:rPr>
            </w:pPr>
            <w:r w:rsidRPr="00931356">
              <w:rPr>
                <w:b/>
                <w:i/>
              </w:rPr>
              <w:t>Наименование разделов, тем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1356" w:rsidRPr="00931356" w:rsidRDefault="00931356" w:rsidP="00931356">
            <w:pPr>
              <w:pStyle w:val="af"/>
              <w:ind w:left="0"/>
              <w:jc w:val="center"/>
              <w:rPr>
                <w:b/>
                <w:i/>
              </w:rPr>
            </w:pPr>
            <w:r w:rsidRPr="00931356">
              <w:rPr>
                <w:b/>
                <w:i/>
              </w:rPr>
              <w:t>Количество</w:t>
            </w:r>
          </w:p>
          <w:p w:rsidR="00931356" w:rsidRPr="00931356" w:rsidRDefault="00931356" w:rsidP="00931356">
            <w:pPr>
              <w:pStyle w:val="af"/>
              <w:ind w:left="0"/>
              <w:jc w:val="center"/>
              <w:rPr>
                <w:b/>
                <w:i/>
              </w:rPr>
            </w:pPr>
            <w:r w:rsidRPr="00931356">
              <w:rPr>
                <w:b/>
                <w:i/>
              </w:rPr>
              <w:t>часов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Pr="00931356" w:rsidRDefault="00931356" w:rsidP="00931356">
            <w:pPr>
              <w:pStyle w:val="af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Коррекционная работа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</w:pPr>
            <w:r w:rsidRPr="00A21C4D">
              <w:rPr>
                <w:rStyle w:val="af2"/>
              </w:rPr>
              <w:t>«</w:t>
            </w:r>
            <w:r w:rsidRPr="00A21C4D">
              <w:t>Россия-Родина моя</w:t>
            </w:r>
            <w:r w:rsidRPr="00A21C4D">
              <w:rPr>
                <w:rStyle w:val="af2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>
              <w:t>4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Pr="00D161E6" w:rsidRDefault="005B0A73" w:rsidP="00D161E6">
            <w:pPr>
              <w:pStyle w:val="c28"/>
              <w:shd w:val="clear" w:color="auto" w:fill="FFFFFF"/>
              <w:tabs>
                <w:tab w:val="num" w:pos="0"/>
              </w:tabs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t xml:space="preserve">Конкретизация представлений о мелодии, </w:t>
            </w:r>
            <w:proofErr w:type="spellStart"/>
            <w:r>
              <w:t>песенности</w:t>
            </w:r>
            <w:proofErr w:type="spellEnd"/>
            <w:r>
              <w:t>.</w:t>
            </w:r>
            <w:r w:rsidR="00D161E6">
              <w:rPr>
                <w:rStyle w:val="c77"/>
                <w:color w:val="000000"/>
              </w:rPr>
              <w:t xml:space="preserve"> - Корригировать отклонения в нарушении восприятия и памяти.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</w:pPr>
            <w:r w:rsidRPr="00A21C4D">
              <w:rPr>
                <w:rStyle w:val="af2"/>
              </w:rPr>
              <w:t>«</w:t>
            </w:r>
            <w:r w:rsidRPr="00A21C4D">
              <w:t>День, полный событий</w:t>
            </w:r>
            <w:r w:rsidRPr="00A21C4D">
              <w:rPr>
                <w:rStyle w:val="af2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>
              <w:t>5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Default="005B0A73" w:rsidP="00D161E6">
            <w:pPr>
              <w:snapToGrid w:val="0"/>
              <w:jc w:val="both"/>
            </w:pPr>
            <w:r>
              <w:t>Конкретизация представлений о жанрах в музыке.</w:t>
            </w:r>
            <w:r w:rsidR="00D161E6">
              <w:rPr>
                <w:rFonts w:ascii="Arial" w:hAnsi="Arial" w:cs="Arial"/>
                <w:b/>
                <w:bCs/>
                <w:i/>
                <w:iCs/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="00D161E6" w:rsidRPr="00D161E6">
              <w:rPr>
                <w:bCs/>
                <w:iCs/>
                <w:color w:val="000000"/>
                <w:shd w:val="clear" w:color="auto" w:fill="FFFFFF"/>
              </w:rPr>
              <w:t>Развитие представлений школьников о времени</w:t>
            </w:r>
            <w:r w:rsidR="00D161E6">
              <w:rPr>
                <w:bCs/>
                <w:iCs/>
                <w:color w:val="000000"/>
                <w:shd w:val="clear" w:color="auto" w:fill="FFFFFF"/>
              </w:rPr>
              <w:t>.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3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rPr>
                <w:rStyle w:val="af2"/>
              </w:rPr>
            </w:pPr>
            <w:r w:rsidRPr="00A21C4D">
              <w:t xml:space="preserve">«О России петь </w:t>
            </w:r>
            <w:r>
              <w:t>–</w:t>
            </w:r>
            <w:r w:rsidRPr="00A21C4D">
              <w:t xml:space="preserve"> что стремиться в храм»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>
              <w:t>5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Default="00832681" w:rsidP="00BD09FE">
            <w:pPr>
              <w:jc w:val="both"/>
            </w:pPr>
            <w:r>
              <w:t>Конкретизация представлений о христианских праздниках, об</w:t>
            </w:r>
            <w:r w:rsidR="005B0A73" w:rsidRPr="00A21C4D">
              <w:t xml:space="preserve"> </w:t>
            </w:r>
            <w:r>
              <w:t>о</w:t>
            </w:r>
            <w:r w:rsidR="005B0A73" w:rsidRPr="00A21C4D">
              <w:t>браз</w:t>
            </w:r>
            <w:r>
              <w:t>е</w:t>
            </w:r>
            <w:r w:rsidR="005B0A73" w:rsidRPr="00A21C4D">
              <w:t xml:space="preserve"> матери в музыке, поэзии, изобразительном искусстве. </w:t>
            </w:r>
            <w:r w:rsidR="00BD09FE" w:rsidRPr="00BD09FE">
              <w:rPr>
                <w:bCs/>
                <w:color w:val="000000"/>
                <w:shd w:val="clear" w:color="auto" w:fill="FFFFFF"/>
              </w:rPr>
              <w:lastRenderedPageBreak/>
              <w:t>Развитие слухового внимания, памяти и формирование звукового анализа</w:t>
            </w:r>
            <w:r w:rsidR="00BD09FE"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.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lastRenderedPageBreak/>
              <w:t>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rPr>
                <w:rStyle w:val="af2"/>
              </w:rPr>
            </w:pPr>
            <w:r w:rsidRPr="00A21C4D">
              <w:t>«Гори, гори ясно, чтобы не погасло»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 w:rsidRPr="00A21C4D">
              <w:t>4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Pr="00A21C4D" w:rsidRDefault="005B0A73" w:rsidP="00BD09FE">
            <w:pPr>
              <w:jc w:val="both"/>
            </w:pPr>
            <w:r>
              <w:t>Конкретизация представлений о жанр-</w:t>
            </w:r>
            <w:r w:rsidRPr="00A21C4D">
              <w:t>былины. Певцы-гусляры.</w:t>
            </w:r>
            <w:r>
              <w:t xml:space="preserve"> </w:t>
            </w:r>
            <w:r>
              <w:rPr>
                <w:rStyle w:val="c1"/>
                <w:color w:val="000000"/>
              </w:rPr>
              <w:t>о народных традициях и обрядах в музыке русских композиторов.</w:t>
            </w:r>
            <w:r w:rsidR="00BD09FE">
              <w:rPr>
                <w:rFonts w:ascii="Arial" w:hAnsi="Arial" w:cs="Arial"/>
                <w:b/>
                <w:bCs/>
                <w:i/>
                <w:iCs/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="00BD09FE" w:rsidRPr="00BD09FE">
              <w:rPr>
                <w:bCs/>
                <w:iCs/>
                <w:color w:val="000000"/>
                <w:shd w:val="clear" w:color="auto" w:fill="FFFFFF"/>
              </w:rPr>
              <w:t>Коррекция нарушений в развитии эмоционально-личностной сферы</w:t>
            </w:r>
            <w:r w:rsidR="00BD09FE">
              <w:rPr>
                <w:bCs/>
                <w:iCs/>
                <w:color w:val="000000"/>
                <w:shd w:val="clear" w:color="auto" w:fill="FFFFFF"/>
              </w:rPr>
              <w:t>.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5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rPr>
                <w:rStyle w:val="af2"/>
              </w:rPr>
            </w:pPr>
            <w:r w:rsidRPr="00A21C4D">
              <w:t>«В музыкальном театре»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 w:rsidRPr="00A21C4D">
              <w:t>7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0A73" w:rsidRDefault="00832681" w:rsidP="00832681">
            <w:pPr>
              <w:shd w:val="clear" w:color="auto" w:fill="FFFFFF"/>
              <w:jc w:val="both"/>
              <w:rPr>
                <w:color w:val="000000"/>
              </w:rPr>
            </w:pPr>
            <w:r>
              <w:t xml:space="preserve">Конкретизация представлений об </w:t>
            </w:r>
            <w:r>
              <w:rPr>
                <w:rStyle w:val="c1"/>
                <w:color w:val="000000"/>
              </w:rPr>
              <w:t>опере, балете, мюзикле, контрасте, об о</w:t>
            </w:r>
            <w:r w:rsidR="005B0A73">
              <w:rPr>
                <w:rStyle w:val="c1"/>
                <w:color w:val="000000"/>
              </w:rPr>
              <w:t>собенност</w:t>
            </w:r>
            <w:r>
              <w:rPr>
                <w:rStyle w:val="c1"/>
                <w:color w:val="000000"/>
              </w:rPr>
              <w:t xml:space="preserve">ях </w:t>
            </w:r>
            <w:r w:rsidR="005B0A73">
              <w:rPr>
                <w:rStyle w:val="c1"/>
                <w:color w:val="000000"/>
              </w:rPr>
              <w:t>содержания музыкального языка, исполнения.</w:t>
            </w:r>
          </w:p>
          <w:p w:rsidR="00931356" w:rsidRPr="00BD09FE" w:rsidRDefault="00BD09FE" w:rsidP="00BD09FE">
            <w:pPr>
              <w:snapToGrid w:val="0"/>
              <w:jc w:val="both"/>
            </w:pPr>
            <w:r w:rsidRPr="00BD09FE">
              <w:rPr>
                <w:bCs/>
                <w:iCs/>
                <w:color w:val="000000"/>
                <w:shd w:val="clear" w:color="auto" w:fill="FFFFFF"/>
              </w:rPr>
              <w:t>Развитие основных мыслительных операций: развитие навыков группировки и классификации</w:t>
            </w:r>
            <w:r w:rsidRPr="00BD09FE">
              <w:rPr>
                <w:color w:val="000000"/>
                <w:shd w:val="clear" w:color="auto" w:fill="FFFFFF"/>
              </w:rPr>
              <w:t> </w:t>
            </w:r>
          </w:p>
        </w:tc>
      </w:tr>
      <w:tr w:rsidR="00931356" w:rsidRPr="00A21C4D" w:rsidTr="00BD09FE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</w:pPr>
            <w:r w:rsidRPr="00A21C4D">
              <w:t>«В концертном зале»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>
              <w:t>5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Default="00D161E6" w:rsidP="00D161E6">
            <w:pPr>
              <w:shd w:val="clear" w:color="auto" w:fill="FFFFFF"/>
              <w:jc w:val="both"/>
            </w:pPr>
            <w:r>
              <w:t xml:space="preserve">Конкретизация представлений о </w:t>
            </w:r>
            <w:r>
              <w:rPr>
                <w:rStyle w:val="c1"/>
                <w:color w:val="000000"/>
              </w:rPr>
              <w:t>ж</w:t>
            </w:r>
            <w:r w:rsidR="005B0A73">
              <w:rPr>
                <w:rStyle w:val="c1"/>
                <w:color w:val="000000"/>
              </w:rPr>
              <w:t>анр</w:t>
            </w:r>
            <w:r>
              <w:rPr>
                <w:rStyle w:val="c1"/>
                <w:color w:val="000000"/>
              </w:rPr>
              <w:t>е инструментального концерта,</w:t>
            </w:r>
            <w:r w:rsidR="005B0A73">
              <w:rPr>
                <w:rStyle w:val="c1"/>
                <w:color w:val="000000"/>
              </w:rPr>
              <w:t xml:space="preserve"> сюиты, симфонии. </w:t>
            </w:r>
            <w:r w:rsidRPr="00D161E6">
              <w:rPr>
                <w:bCs/>
                <w:iCs/>
                <w:color w:val="000000"/>
                <w:shd w:val="clear" w:color="auto" w:fill="FFFFFF"/>
              </w:rPr>
              <w:t>Развитие зрительной памяти и внимания и формирование обобщенных представлений о свойствах предметов</w:t>
            </w:r>
            <w:r>
              <w:rPr>
                <w:iCs/>
                <w:color w:val="000000"/>
                <w:shd w:val="clear" w:color="auto" w:fill="FFFFFF"/>
              </w:rPr>
              <w:t>.</w:t>
            </w:r>
          </w:p>
        </w:tc>
      </w:tr>
      <w:tr w:rsidR="00931356" w:rsidRPr="00A21C4D" w:rsidTr="00BD09FE">
        <w:trPr>
          <w:trHeight w:val="7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931356">
            <w:pPr>
              <w:snapToGrid w:val="0"/>
              <w:jc w:val="center"/>
            </w:pPr>
            <w:r w:rsidRPr="00A21C4D">
              <w:t>7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</w:pPr>
            <w:r w:rsidRPr="00A21C4D">
              <w:t>«Чтоб музыкантом быть, так надобно уменье…»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1356" w:rsidRPr="00A21C4D" w:rsidRDefault="00931356" w:rsidP="005B0A73">
            <w:pPr>
              <w:snapToGrid w:val="0"/>
              <w:jc w:val="center"/>
            </w:pPr>
            <w:r w:rsidRPr="00A21C4D">
              <w:t>4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Pr="00A21C4D" w:rsidRDefault="00D161E6" w:rsidP="00D161E6">
            <w:pPr>
              <w:shd w:val="clear" w:color="auto" w:fill="FFFFFF"/>
            </w:pPr>
            <w:r>
              <w:t xml:space="preserve">Конкретизация представлений о </w:t>
            </w:r>
            <w:r>
              <w:rPr>
                <w:rStyle w:val="c1"/>
                <w:color w:val="000000"/>
              </w:rPr>
              <w:t>д</w:t>
            </w:r>
            <w:r w:rsidR="005B0A73">
              <w:rPr>
                <w:rStyle w:val="c1"/>
                <w:color w:val="000000"/>
              </w:rPr>
              <w:t>жаз</w:t>
            </w:r>
            <w:r>
              <w:rPr>
                <w:rStyle w:val="c1"/>
                <w:color w:val="000000"/>
              </w:rPr>
              <w:t>е, об особенности ритма и мелодики, и</w:t>
            </w:r>
            <w:r w:rsidR="005B0A73">
              <w:rPr>
                <w:rStyle w:val="c1"/>
                <w:color w:val="000000"/>
              </w:rPr>
              <w:t>мпровизаци</w:t>
            </w:r>
            <w:r>
              <w:rPr>
                <w:rStyle w:val="c1"/>
                <w:color w:val="000000"/>
              </w:rPr>
              <w:t>и</w:t>
            </w:r>
            <w:r w:rsidR="005B0A73">
              <w:rPr>
                <w:rStyle w:val="c1"/>
                <w:color w:val="000000"/>
              </w:rPr>
              <w:t xml:space="preserve">. </w:t>
            </w:r>
            <w:r w:rsidR="00BD09FE" w:rsidRPr="00BD09FE">
              <w:rPr>
                <w:bCs/>
                <w:iCs/>
                <w:color w:val="000000"/>
                <w:shd w:val="clear" w:color="auto" w:fill="FFFFFF"/>
              </w:rPr>
              <w:t>Расширение представлений об окружающем мире и обогащение словаря</w:t>
            </w:r>
            <w:r w:rsidR="00BD09FE">
              <w:rPr>
                <w:rFonts w:ascii="Arial" w:hAnsi="Arial" w:cs="Arial"/>
                <w:b/>
                <w:bCs/>
                <w:i/>
                <w:iCs/>
                <w:color w:val="000000"/>
                <w:sz w:val="27"/>
                <w:szCs w:val="27"/>
                <w:shd w:val="clear" w:color="auto" w:fill="FFFFFF"/>
              </w:rPr>
              <w:t>.</w:t>
            </w:r>
          </w:p>
        </w:tc>
      </w:tr>
      <w:tr w:rsidR="00931356" w:rsidRPr="00A21C4D" w:rsidTr="00BD09FE"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356" w:rsidRPr="00BD539B" w:rsidRDefault="00931356" w:rsidP="00931356">
            <w:pPr>
              <w:snapToGrid w:val="0"/>
              <w:jc w:val="right"/>
              <w:rPr>
                <w:b/>
                <w:i/>
              </w:rPr>
            </w:pPr>
            <w:r w:rsidRPr="00BD539B">
              <w:rPr>
                <w:b/>
                <w:i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1356" w:rsidRPr="00BD539B" w:rsidRDefault="00931356" w:rsidP="00931356">
            <w:pPr>
              <w:snapToGrid w:val="0"/>
              <w:jc w:val="center"/>
              <w:rPr>
                <w:b/>
                <w:i/>
              </w:rPr>
            </w:pPr>
            <w:r w:rsidRPr="00BD539B">
              <w:rPr>
                <w:b/>
                <w:i/>
              </w:rPr>
              <w:t>34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356" w:rsidRPr="00BD539B" w:rsidRDefault="00931356" w:rsidP="00931356">
            <w:pPr>
              <w:snapToGrid w:val="0"/>
              <w:jc w:val="center"/>
              <w:rPr>
                <w:b/>
                <w:i/>
              </w:rPr>
            </w:pPr>
          </w:p>
        </w:tc>
      </w:tr>
    </w:tbl>
    <w:p w:rsidR="00931356" w:rsidRPr="00A21C4D" w:rsidRDefault="00931356" w:rsidP="00931356">
      <w:pPr>
        <w:pStyle w:val="27"/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31356" w:rsidRPr="00A52AE8" w:rsidRDefault="00931356" w:rsidP="00931356">
      <w:pPr>
        <w:pStyle w:val="27"/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0"/>
        <w:rPr>
          <w:rFonts w:ascii="Times New Roman" w:hAnsi="Times New Roman"/>
          <w:b/>
          <w:color w:val="000000"/>
          <w:sz w:val="20"/>
          <w:szCs w:val="20"/>
        </w:rPr>
      </w:pPr>
    </w:p>
    <w:p w:rsidR="00CF3771" w:rsidRPr="00CF3771" w:rsidRDefault="00CF3771" w:rsidP="00CF3771">
      <w:pPr>
        <w:pStyle w:val="27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771">
        <w:rPr>
          <w:rFonts w:ascii="Times New Roman" w:hAnsi="Times New Roman"/>
          <w:b/>
          <w:bCs/>
          <w:sz w:val="24"/>
          <w:szCs w:val="24"/>
        </w:rPr>
        <w:t xml:space="preserve">Тематическое планирование  </w:t>
      </w:r>
      <w:r w:rsidRPr="00CF3771">
        <w:rPr>
          <w:rFonts w:ascii="Times New Roman" w:hAnsi="Times New Roman"/>
          <w:b/>
          <w:color w:val="000000"/>
          <w:sz w:val="24"/>
          <w:szCs w:val="24"/>
        </w:rPr>
        <w:t>с учётом рабочей программы воспитания</w:t>
      </w:r>
      <w:r w:rsidRPr="00CF377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F3771" w:rsidRPr="00CF3771" w:rsidRDefault="00CF3771" w:rsidP="00CF3771">
      <w:pPr>
        <w:pStyle w:val="afc"/>
        <w:spacing w:after="0"/>
        <w:ind w:left="0"/>
        <w:jc w:val="center"/>
        <w:rPr>
          <w:b/>
        </w:rPr>
      </w:pPr>
      <w:r w:rsidRPr="00CF3771">
        <w:rPr>
          <w:b/>
          <w:bCs/>
        </w:rPr>
        <w:t>с указанием количества часов, отводимых на освоение каждой темы</w:t>
      </w:r>
    </w:p>
    <w:p w:rsidR="00CF3771" w:rsidRPr="00CF3771" w:rsidRDefault="00CF3771" w:rsidP="00CF3771">
      <w:pPr>
        <w:pStyle w:val="afc"/>
        <w:spacing w:after="0"/>
        <w:ind w:left="0"/>
        <w:jc w:val="both"/>
      </w:pPr>
    </w:p>
    <w:tbl>
      <w:tblPr>
        <w:tblW w:w="10171" w:type="dxa"/>
        <w:tblInd w:w="-34" w:type="dxa"/>
        <w:tblLook w:val="04A0" w:firstRow="1" w:lastRow="0" w:firstColumn="1" w:lastColumn="0" w:noHBand="0" w:noVBand="1"/>
      </w:tblPr>
      <w:tblGrid>
        <w:gridCol w:w="2393"/>
        <w:gridCol w:w="16"/>
        <w:gridCol w:w="6524"/>
        <w:gridCol w:w="1238"/>
      </w:tblGrid>
      <w:tr w:rsidR="00CF3771" w:rsidRPr="00B41F4F" w:rsidTr="0089245A">
        <w:trPr>
          <w:trHeight w:val="255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3771" w:rsidRPr="00B41F4F" w:rsidRDefault="00CF3771" w:rsidP="0089245A">
            <w:pPr>
              <w:jc w:val="center"/>
              <w:rPr>
                <w:b/>
                <w:bCs/>
                <w:i/>
              </w:rPr>
            </w:pPr>
            <w:r w:rsidRPr="00B41F4F">
              <w:rPr>
                <w:b/>
                <w:bCs/>
                <w:i/>
              </w:rPr>
              <w:t>Раздел</w:t>
            </w: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3771" w:rsidRPr="00B41F4F" w:rsidRDefault="00CF3771" w:rsidP="0089245A">
            <w:pPr>
              <w:jc w:val="center"/>
              <w:rPr>
                <w:b/>
                <w:bCs/>
                <w:i/>
              </w:rPr>
            </w:pPr>
            <w:r w:rsidRPr="00B41F4F">
              <w:rPr>
                <w:b/>
                <w:bCs/>
                <w:i/>
              </w:rPr>
              <w:t>Тема урока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771" w:rsidRPr="00B41F4F" w:rsidRDefault="00CF3771" w:rsidP="0089245A">
            <w:pPr>
              <w:jc w:val="center"/>
              <w:rPr>
                <w:b/>
                <w:bCs/>
                <w:i/>
              </w:rPr>
            </w:pPr>
            <w:r w:rsidRPr="00B41F4F">
              <w:rPr>
                <w:b/>
                <w:bCs/>
                <w:i/>
              </w:rPr>
              <w:t>Кол-во часов</w:t>
            </w:r>
          </w:p>
        </w:tc>
      </w:tr>
      <w:tr w:rsidR="00CF3771" w:rsidRPr="0059253D" w:rsidTr="0089245A">
        <w:trPr>
          <w:trHeight w:val="255"/>
        </w:trPr>
        <w:tc>
          <w:tcPr>
            <w:tcW w:w="101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3771" w:rsidRPr="0059253D" w:rsidRDefault="00CF3771" w:rsidP="0089245A">
            <w:pPr>
              <w:jc w:val="center"/>
            </w:pPr>
          </w:p>
        </w:tc>
      </w:tr>
      <w:tr w:rsidR="00CF3771" w:rsidRPr="00C05814" w:rsidTr="0089245A">
        <w:trPr>
          <w:trHeight w:val="255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b/>
                <w:bCs/>
                <w:i/>
                <w:iCs/>
              </w:rPr>
            </w:pPr>
            <w:r w:rsidRPr="003B6138">
              <w:rPr>
                <w:b/>
              </w:rPr>
              <w:t>Россия – Родина моя (4 ч)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C05814" w:rsidRDefault="00CF3771" w:rsidP="0089245A">
            <w:pPr>
              <w:jc w:val="center"/>
              <w:rPr>
                <w:bCs/>
                <w:i/>
                <w:iCs/>
              </w:rPr>
            </w:pP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rPr>
                <w:b/>
                <w:bCs/>
                <w:i/>
                <w:iCs/>
              </w:rPr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both"/>
            </w:pPr>
            <w:r w:rsidRPr="003B6138">
              <w:t>Мелодия – душа музыки. Природа и музыка (романс).</w:t>
            </w:r>
          </w:p>
          <w:p w:rsidR="00CF3771" w:rsidRPr="003B6138" w:rsidRDefault="00CF3771" w:rsidP="0089245A">
            <w:pPr>
              <w:pStyle w:val="TableContents"/>
              <w:jc w:val="both"/>
              <w:rPr>
                <w:rFonts w:cs="Times New Roman"/>
              </w:rPr>
            </w:pPr>
            <w:r w:rsidRPr="003B6138">
              <w:rPr>
                <w:rFonts w:cs="Times New Roman"/>
              </w:rPr>
              <w:t>Звучащие картины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jc w:val="both"/>
              <w:rPr>
                <w:rFonts w:cs="Times New Roman"/>
              </w:rPr>
            </w:pPr>
            <w:r w:rsidRPr="003B6138">
              <w:rPr>
                <w:rFonts w:cs="Times New Roman"/>
              </w:rPr>
              <w:t>Виват, Россия! Наша слава – русская держава</w:t>
            </w:r>
            <w:r>
              <w:rPr>
                <w:rFonts w:cs="Times New Roman"/>
              </w:rPr>
              <w:t>. Входная контрольная работа.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C05814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  <w:r w:rsidRPr="003B6138">
              <w:t>Кантата «Александр Невский» С. Прокофьева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pStyle w:val="TableContents"/>
              <w:jc w:val="center"/>
              <w:rPr>
                <w:rFonts w:cs="Times New Roman"/>
              </w:rPr>
            </w:pPr>
            <w:r w:rsidRPr="00B9085E">
              <w:rPr>
                <w:rFonts w:cs="Times New Roman"/>
              </w:rPr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Опера «Иван Сусанин» М. Глинки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jc w:val="both"/>
            </w:pPr>
            <w:r w:rsidRPr="003B6138">
              <w:rPr>
                <w:b/>
              </w:rPr>
              <w:t>День, полный событий (5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 xml:space="preserve"> 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Образы природы в музыке. Утро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Портрет в музыке. В каждой интонации спрятан человек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В детской. Игры и игрушки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C05814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  <w:r w:rsidRPr="003B6138">
              <w:t>На прогулке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pStyle w:val="TableContents"/>
              <w:jc w:val="center"/>
              <w:rPr>
                <w:rFonts w:cs="Times New Roman"/>
              </w:rPr>
            </w:pPr>
            <w:r w:rsidRPr="00B9085E">
              <w:rPr>
                <w:rFonts w:cs="Times New Roman"/>
              </w:rPr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Вечер</w:t>
            </w:r>
            <w:r>
              <w:rPr>
                <w:rFonts w:cs="Times New Roman"/>
              </w:rPr>
              <w:t>. Промежуточная контрольная работа.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jc w:val="both"/>
            </w:pPr>
            <w:r w:rsidRPr="003B6138">
              <w:rPr>
                <w:b/>
              </w:rPr>
              <w:t>«О России петь – что стремиться в храм» (5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</w:p>
        </w:tc>
      </w:tr>
      <w:tr w:rsidR="00CF3771" w:rsidRPr="00C05814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Святые Земли Русской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 xml:space="preserve">Радуйся, Мария! Богородице </w:t>
            </w:r>
            <w:proofErr w:type="spellStart"/>
            <w:r w:rsidRPr="003B6138">
              <w:rPr>
                <w:rFonts w:cs="Times New Roman"/>
              </w:rPr>
              <w:t>Дево</w:t>
            </w:r>
            <w:proofErr w:type="spellEnd"/>
            <w:r w:rsidRPr="003B6138">
              <w:rPr>
                <w:rFonts w:cs="Times New Roman"/>
              </w:rPr>
              <w:t>, радуйся!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Древнейшая песнь материнства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644256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Тихая моя, нежная моя, добрая моя, мама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 xml:space="preserve">Вербное воскресение. </w:t>
            </w:r>
            <w:proofErr w:type="spellStart"/>
            <w:r w:rsidRPr="003B6138">
              <w:rPr>
                <w:rFonts w:cs="Times New Roman"/>
              </w:rPr>
              <w:t>Вербочки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jc w:val="both"/>
            </w:pPr>
            <w:r w:rsidRPr="003B6138">
              <w:rPr>
                <w:b/>
              </w:rPr>
              <w:t>Гори, гори ясно, чтобы не погасло (4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</w:p>
        </w:tc>
      </w:tr>
      <w:tr w:rsidR="00CF3771" w:rsidRPr="00F221AB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Настрою гусли на старинный лад. Певцы русской старины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Былина о Садко и морском царе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 xml:space="preserve">Опера «Снегурочка» </w:t>
            </w:r>
            <w:proofErr w:type="spellStart"/>
            <w:r w:rsidRPr="003B6138">
              <w:rPr>
                <w:rFonts w:cs="Times New Roman"/>
              </w:rPr>
              <w:t>Н.Римского</w:t>
            </w:r>
            <w:proofErr w:type="spellEnd"/>
            <w:r w:rsidRPr="003B6138">
              <w:rPr>
                <w:rFonts w:cs="Times New Roman"/>
              </w:rPr>
              <w:t>-Корсакова.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F221AB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Прощание с масленицей.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jc w:val="both"/>
            </w:pPr>
            <w:r w:rsidRPr="003B6138">
              <w:rPr>
                <w:b/>
              </w:rPr>
              <w:t>В музыкальном театре (7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</w:p>
        </w:tc>
      </w:tr>
      <w:tr w:rsidR="00CF3771" w:rsidRPr="00F221AB" w:rsidTr="0089245A">
        <w:trPr>
          <w:trHeight w:val="255"/>
        </w:trPr>
        <w:tc>
          <w:tcPr>
            <w:tcW w:w="2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Опера «Руслан и Людмила» М. Глинки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Увертюра к опере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 xml:space="preserve">Опера «Орфей и </w:t>
            </w:r>
            <w:proofErr w:type="spellStart"/>
            <w:r w:rsidRPr="003B6138">
              <w:rPr>
                <w:rFonts w:cs="Times New Roman"/>
              </w:rPr>
              <w:t>Эвридика</w:t>
            </w:r>
            <w:proofErr w:type="spellEnd"/>
            <w:r w:rsidRPr="003B6138">
              <w:rPr>
                <w:rFonts w:cs="Times New Roman"/>
              </w:rPr>
              <w:t>». К.В. Глюк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Опера «Снегурочка» Н. Римского-Корсакова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  <w:r w:rsidRPr="003B6138">
              <w:t>Океан – море синее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B2019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Балет «Спящая красавица» П.И. Чайковского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pStyle w:val="TableContents"/>
              <w:jc w:val="center"/>
              <w:rPr>
                <w:rFonts w:cs="Times New Roman"/>
              </w:rPr>
            </w:pPr>
            <w:r w:rsidRPr="00B9085E">
              <w:rPr>
                <w:rFonts w:cs="Times New Roman"/>
              </w:rPr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В современных ритмах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  <w:r w:rsidRPr="00B9085E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  <w:b/>
              </w:rPr>
              <w:t>В концертном зале (5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B9085E" w:rsidRDefault="00CF3771" w:rsidP="0089245A">
            <w:pPr>
              <w:jc w:val="center"/>
            </w:pP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Музыкальное состязание. Звучащие картины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Музыкальные инструменты. Скрипка, флейта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jc w:val="center"/>
              <w:rPr>
                <w:rFonts w:cs="Times New Roman"/>
              </w:rPr>
            </w:pPr>
            <w:r w:rsidRPr="003B6138">
              <w:rPr>
                <w:rFonts w:cs="Times New Roman"/>
              </w:rPr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 xml:space="preserve">Сюита «Пер </w:t>
            </w:r>
            <w:proofErr w:type="spellStart"/>
            <w:r w:rsidRPr="003B6138">
              <w:rPr>
                <w:rFonts w:cs="Times New Roman"/>
              </w:rPr>
              <w:t>Гюнт</w:t>
            </w:r>
            <w:proofErr w:type="spellEnd"/>
            <w:r w:rsidRPr="003B6138">
              <w:rPr>
                <w:rFonts w:cs="Times New Roman"/>
              </w:rPr>
              <w:t>» Э. Грига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B2019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Героическая симфония Л. Бетховена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Мир Л. Бетховена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jc w:val="both"/>
            </w:pPr>
            <w:r w:rsidRPr="003B6138">
              <w:rPr>
                <w:b/>
              </w:rPr>
              <w:t>«Чтоб музыкантом быть, так надобно уменье …» (4 ч)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Чудо-музыка. Острый ритм – джаза звуки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jc w:val="center"/>
              <w:rPr>
                <w:rFonts w:cs="Times New Roman"/>
              </w:rPr>
            </w:pPr>
            <w:r w:rsidRPr="003B6138">
              <w:rPr>
                <w:rFonts w:cs="Times New Roman"/>
              </w:rPr>
              <w:t>1</w:t>
            </w:r>
          </w:p>
        </w:tc>
      </w:tr>
      <w:tr w:rsidR="00CF3771" w:rsidRPr="005B2019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771" w:rsidRPr="003B6138" w:rsidRDefault="00CF3771" w:rsidP="0089245A">
            <w:pPr>
              <w:rPr>
                <w:i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Люблю я твои просторы</w:t>
            </w:r>
            <w:r>
              <w:rPr>
                <w:rFonts w:cs="Times New Roman"/>
              </w:rPr>
              <w:t>. Итоговая контрольная работа.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>
            <w:pPr>
              <w:rPr>
                <w:b/>
                <w:bCs/>
                <w:i/>
                <w:iCs/>
              </w:rPr>
            </w:pPr>
          </w:p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Мир С. Прокофьева. Певцы родной природы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9253D" w:rsidTr="0089245A">
        <w:trPr>
          <w:trHeight w:val="255"/>
        </w:trPr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771" w:rsidRPr="003B6138" w:rsidRDefault="00CF3771" w:rsidP="0089245A"/>
        </w:tc>
        <w:tc>
          <w:tcPr>
            <w:tcW w:w="65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pStyle w:val="TableContents"/>
              <w:rPr>
                <w:rFonts w:cs="Times New Roman"/>
              </w:rPr>
            </w:pPr>
            <w:r w:rsidRPr="003B6138">
              <w:rPr>
                <w:rFonts w:cs="Times New Roman"/>
              </w:rPr>
              <w:t>Прославим радость на земле. Радость к солнцу нас зовёт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3B6138" w:rsidRDefault="00CF3771" w:rsidP="0089245A">
            <w:pPr>
              <w:jc w:val="center"/>
            </w:pPr>
            <w:r w:rsidRPr="003B6138">
              <w:t>1</w:t>
            </w:r>
          </w:p>
        </w:tc>
      </w:tr>
      <w:tr w:rsidR="00CF3771" w:rsidRPr="005B2019" w:rsidTr="0089245A">
        <w:trPr>
          <w:trHeight w:val="255"/>
        </w:trPr>
        <w:tc>
          <w:tcPr>
            <w:tcW w:w="89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3771" w:rsidRPr="0059253D" w:rsidRDefault="00CF3771" w:rsidP="0089245A">
            <w:pPr>
              <w:jc w:val="right"/>
            </w:pPr>
            <w:r>
              <w:rPr>
                <w:b/>
                <w:i/>
              </w:rPr>
              <w:t>Итого:</w:t>
            </w:r>
            <w:r w:rsidRPr="0059253D"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3771" w:rsidRPr="005B2019" w:rsidRDefault="00CF3771" w:rsidP="0089245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34</w:t>
            </w:r>
          </w:p>
        </w:tc>
      </w:tr>
    </w:tbl>
    <w:p w:rsidR="00931356" w:rsidRPr="00A52AE8" w:rsidRDefault="00931356" w:rsidP="00931356">
      <w:pPr>
        <w:pStyle w:val="afc"/>
        <w:ind w:left="0"/>
        <w:jc w:val="both"/>
        <w:rPr>
          <w:sz w:val="20"/>
          <w:szCs w:val="20"/>
        </w:rPr>
      </w:pPr>
    </w:p>
    <w:p w:rsidR="00E55054" w:rsidRPr="00E55054" w:rsidRDefault="00E55054" w:rsidP="00E55054">
      <w:pPr>
        <w:jc w:val="center"/>
        <w:rPr>
          <w:b/>
        </w:rPr>
        <w:sectPr w:rsidR="00E55054" w:rsidRPr="00E55054" w:rsidSect="00931356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B0D6F" w:rsidRPr="00FB0D6F" w:rsidRDefault="00FB0D6F" w:rsidP="00EF3F97">
      <w:pPr>
        <w:jc w:val="center"/>
        <w:rPr>
          <w:color w:val="000000"/>
        </w:rPr>
      </w:pPr>
    </w:p>
    <w:sectPr w:rsidR="00FB0D6F" w:rsidRPr="00FB0D6F" w:rsidSect="00EF3F97">
      <w:footerReference w:type="even" r:id="rId10"/>
      <w:footerReference w:type="default" r:id="rId11"/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F43" w:rsidRDefault="00504F43">
      <w:r>
        <w:separator/>
      </w:r>
    </w:p>
  </w:endnote>
  <w:endnote w:type="continuationSeparator" w:id="0">
    <w:p w:rsidR="00504F43" w:rsidRDefault="0050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356" w:rsidRDefault="00931356" w:rsidP="0093135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931356" w:rsidRDefault="00931356" w:rsidP="00931356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356" w:rsidRDefault="00931356" w:rsidP="0093135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E57AFD">
      <w:rPr>
        <w:rStyle w:val="af4"/>
        <w:noProof/>
      </w:rPr>
      <w:t>8</w:t>
    </w:r>
    <w:r>
      <w:rPr>
        <w:rStyle w:val="af4"/>
      </w:rPr>
      <w:fldChar w:fldCharType="end"/>
    </w:r>
  </w:p>
  <w:p w:rsidR="00931356" w:rsidRDefault="00931356" w:rsidP="00931356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356" w:rsidRDefault="00931356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931356" w:rsidRDefault="00931356" w:rsidP="00A87316">
    <w:pPr>
      <w:pStyle w:val="ab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356" w:rsidRDefault="00931356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E57AFD">
      <w:rPr>
        <w:rStyle w:val="af4"/>
        <w:noProof/>
      </w:rPr>
      <w:t>9</w:t>
    </w:r>
    <w:r>
      <w:rPr>
        <w:rStyle w:val="af4"/>
      </w:rPr>
      <w:fldChar w:fldCharType="end"/>
    </w:r>
  </w:p>
  <w:p w:rsidR="00931356" w:rsidRDefault="00931356" w:rsidP="00A8731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F43" w:rsidRDefault="00504F43">
      <w:r>
        <w:separator/>
      </w:r>
    </w:p>
  </w:footnote>
  <w:footnote w:type="continuationSeparator" w:id="0">
    <w:p w:rsidR="00504F43" w:rsidRDefault="00504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8" w15:restartNumberingAfterBreak="0">
    <w:nsid w:val="002A67A8"/>
    <w:multiLevelType w:val="multilevel"/>
    <w:tmpl w:val="E23EE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40901CA"/>
    <w:multiLevelType w:val="hybridMultilevel"/>
    <w:tmpl w:val="BE486E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4A17FC"/>
    <w:multiLevelType w:val="hybridMultilevel"/>
    <w:tmpl w:val="99CA67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A7756"/>
    <w:multiLevelType w:val="hybridMultilevel"/>
    <w:tmpl w:val="F7CE2456"/>
    <w:lvl w:ilvl="0" w:tplc="A4D03640">
      <w:start w:val="65535"/>
      <w:numFmt w:val="bullet"/>
      <w:pStyle w:val="1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47E0A"/>
    <w:multiLevelType w:val="hybridMultilevel"/>
    <w:tmpl w:val="4D8E9F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2274D"/>
    <w:multiLevelType w:val="hybridMultilevel"/>
    <w:tmpl w:val="D8D645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56355F"/>
    <w:multiLevelType w:val="hybridMultilevel"/>
    <w:tmpl w:val="75522AFA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D01833"/>
    <w:multiLevelType w:val="hybridMultilevel"/>
    <w:tmpl w:val="13029A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57A4A"/>
    <w:multiLevelType w:val="multilevel"/>
    <w:tmpl w:val="8A264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1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17"/>
  </w:num>
  <w:num w:numId="12">
    <w:abstractNumId w:val="8"/>
  </w:num>
  <w:num w:numId="13">
    <w:abstractNumId w:val="14"/>
  </w:num>
  <w:num w:numId="14">
    <w:abstractNumId w:val="10"/>
  </w:num>
  <w:num w:numId="15">
    <w:abstractNumId w:val="9"/>
  </w:num>
  <w:num w:numId="16">
    <w:abstractNumId w:val="16"/>
  </w:num>
  <w:num w:numId="17">
    <w:abstractNumId w:val="13"/>
  </w:num>
  <w:num w:numId="18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1"/>
    <w:rsid w:val="00010D37"/>
    <w:rsid w:val="00015346"/>
    <w:rsid w:val="00047889"/>
    <w:rsid w:val="0005058B"/>
    <w:rsid w:val="000B5B48"/>
    <w:rsid w:val="000B7686"/>
    <w:rsid w:val="000C2B8C"/>
    <w:rsid w:val="00131A10"/>
    <w:rsid w:val="00161E97"/>
    <w:rsid w:val="001960B0"/>
    <w:rsid w:val="001D4882"/>
    <w:rsid w:val="001F3C52"/>
    <w:rsid w:val="002324B3"/>
    <w:rsid w:val="0025315C"/>
    <w:rsid w:val="0027585E"/>
    <w:rsid w:val="0028017E"/>
    <w:rsid w:val="002B0E6E"/>
    <w:rsid w:val="002B2178"/>
    <w:rsid w:val="002F1484"/>
    <w:rsid w:val="003204CD"/>
    <w:rsid w:val="003275F1"/>
    <w:rsid w:val="003433D1"/>
    <w:rsid w:val="00352DF0"/>
    <w:rsid w:val="003B5D9B"/>
    <w:rsid w:val="003D2250"/>
    <w:rsid w:val="003D76A9"/>
    <w:rsid w:val="003E1484"/>
    <w:rsid w:val="00416421"/>
    <w:rsid w:val="00421498"/>
    <w:rsid w:val="004374A6"/>
    <w:rsid w:val="00451DF7"/>
    <w:rsid w:val="00462924"/>
    <w:rsid w:val="0046307B"/>
    <w:rsid w:val="004749B2"/>
    <w:rsid w:val="004811AA"/>
    <w:rsid w:val="004B59B8"/>
    <w:rsid w:val="004D1F2A"/>
    <w:rsid w:val="004F2693"/>
    <w:rsid w:val="00504F43"/>
    <w:rsid w:val="005341B3"/>
    <w:rsid w:val="00564214"/>
    <w:rsid w:val="00581DFD"/>
    <w:rsid w:val="005B0A73"/>
    <w:rsid w:val="005F5F5B"/>
    <w:rsid w:val="006339E3"/>
    <w:rsid w:val="00654667"/>
    <w:rsid w:val="00663D2D"/>
    <w:rsid w:val="006B54AD"/>
    <w:rsid w:val="006E7795"/>
    <w:rsid w:val="00710B52"/>
    <w:rsid w:val="007707C9"/>
    <w:rsid w:val="00772DBF"/>
    <w:rsid w:val="007A28CF"/>
    <w:rsid w:val="007C74D9"/>
    <w:rsid w:val="007E3E41"/>
    <w:rsid w:val="00832681"/>
    <w:rsid w:val="008478D0"/>
    <w:rsid w:val="008A3108"/>
    <w:rsid w:val="008E23D4"/>
    <w:rsid w:val="008E5F3A"/>
    <w:rsid w:val="00931356"/>
    <w:rsid w:val="00947B04"/>
    <w:rsid w:val="009941EB"/>
    <w:rsid w:val="00996400"/>
    <w:rsid w:val="009D7584"/>
    <w:rsid w:val="00A50280"/>
    <w:rsid w:val="00A53E72"/>
    <w:rsid w:val="00A820FD"/>
    <w:rsid w:val="00A82B83"/>
    <w:rsid w:val="00A87316"/>
    <w:rsid w:val="00AA3C7B"/>
    <w:rsid w:val="00AE5FD8"/>
    <w:rsid w:val="00AF5208"/>
    <w:rsid w:val="00B2496D"/>
    <w:rsid w:val="00BC76C6"/>
    <w:rsid w:val="00BD09FE"/>
    <w:rsid w:val="00BD1CAA"/>
    <w:rsid w:val="00C218A3"/>
    <w:rsid w:val="00C505C3"/>
    <w:rsid w:val="00C7697D"/>
    <w:rsid w:val="00C9130A"/>
    <w:rsid w:val="00CC28A0"/>
    <w:rsid w:val="00CF3771"/>
    <w:rsid w:val="00D161E6"/>
    <w:rsid w:val="00D17256"/>
    <w:rsid w:val="00D81BCE"/>
    <w:rsid w:val="00DD0BBC"/>
    <w:rsid w:val="00DE5955"/>
    <w:rsid w:val="00E02CB5"/>
    <w:rsid w:val="00E22E40"/>
    <w:rsid w:val="00E53093"/>
    <w:rsid w:val="00E55054"/>
    <w:rsid w:val="00E57AFD"/>
    <w:rsid w:val="00E8704F"/>
    <w:rsid w:val="00E947FD"/>
    <w:rsid w:val="00EC360C"/>
    <w:rsid w:val="00ED4C29"/>
    <w:rsid w:val="00EE3D30"/>
    <w:rsid w:val="00EF2285"/>
    <w:rsid w:val="00EF3F97"/>
    <w:rsid w:val="00F06B5F"/>
    <w:rsid w:val="00F522D8"/>
    <w:rsid w:val="00F653FB"/>
    <w:rsid w:val="00FA7998"/>
    <w:rsid w:val="00FB0D6F"/>
    <w:rsid w:val="00FC7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C05C5"/>
  <w15:docId w15:val="{F99E7F77-1376-46CA-8887-15237EB0F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3275F1"/>
    <w:pPr>
      <w:numPr>
        <w:numId w:val="1"/>
      </w:numPr>
      <w:suppressAutoHyphens/>
      <w:spacing w:before="280" w:after="280"/>
      <w:jc w:val="both"/>
      <w:outlineLvl w:val="0"/>
    </w:pPr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3433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3433D1"/>
    <w:pPr>
      <w:ind w:left="720"/>
      <w:contextualSpacing/>
    </w:pPr>
    <w:rPr>
      <w:rFonts w:eastAsia="Calibri"/>
    </w:rPr>
  </w:style>
  <w:style w:type="paragraph" w:customStyle="1" w:styleId="u-2-msonormal">
    <w:name w:val="u-2-msonormal"/>
    <w:basedOn w:val="a"/>
    <w:rsid w:val="003433D1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433D1"/>
    <w:pPr>
      <w:spacing w:before="100" w:beforeAutospacing="1" w:after="100" w:afterAutospacing="1"/>
    </w:pPr>
  </w:style>
  <w:style w:type="character" w:styleId="a6">
    <w:name w:val="footnote reference"/>
    <w:basedOn w:val="a1"/>
    <w:uiPriority w:val="99"/>
    <w:rsid w:val="003433D1"/>
    <w:rPr>
      <w:vertAlign w:val="superscript"/>
    </w:rPr>
  </w:style>
  <w:style w:type="paragraph" w:styleId="a7">
    <w:name w:val="footnote text"/>
    <w:basedOn w:val="a"/>
    <w:link w:val="a8"/>
    <w:rsid w:val="003433D1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343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3433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433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433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433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с отступом 2 Знак"/>
    <w:link w:val="20"/>
    <w:locked/>
    <w:rsid w:val="003433D1"/>
    <w:rPr>
      <w:sz w:val="24"/>
      <w:szCs w:val="24"/>
    </w:rPr>
  </w:style>
  <w:style w:type="paragraph" w:styleId="20">
    <w:name w:val="Body Text Indent 2"/>
    <w:basedOn w:val="a"/>
    <w:link w:val="2"/>
    <w:rsid w:val="003433D1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1"/>
    <w:uiPriority w:val="99"/>
    <w:semiHidden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3433D1"/>
    <w:pPr>
      <w:ind w:left="720"/>
      <w:contextualSpacing/>
    </w:pPr>
  </w:style>
  <w:style w:type="character" w:customStyle="1" w:styleId="apple-converted-space">
    <w:name w:val="apple-converted-space"/>
    <w:basedOn w:val="a1"/>
    <w:rsid w:val="003433D1"/>
  </w:style>
  <w:style w:type="character" w:customStyle="1" w:styleId="submenu-table">
    <w:name w:val="submenu-table"/>
    <w:basedOn w:val="a1"/>
    <w:rsid w:val="003433D1"/>
  </w:style>
  <w:style w:type="table" w:styleId="af0">
    <w:name w:val="Table Grid"/>
    <w:basedOn w:val="a2"/>
    <w:rsid w:val="003433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rsid w:val="003433D1"/>
    <w:pPr>
      <w:spacing w:before="120" w:after="120"/>
      <w:jc w:val="both"/>
    </w:pPr>
    <w:rPr>
      <w:color w:val="000000"/>
    </w:rPr>
  </w:style>
  <w:style w:type="character" w:styleId="af2">
    <w:name w:val="Strong"/>
    <w:basedOn w:val="a1"/>
    <w:uiPriority w:val="22"/>
    <w:qFormat/>
    <w:rsid w:val="003433D1"/>
    <w:rPr>
      <w:b/>
      <w:bCs/>
    </w:rPr>
  </w:style>
  <w:style w:type="paragraph" w:customStyle="1" w:styleId="c3">
    <w:name w:val="c3"/>
    <w:basedOn w:val="a"/>
    <w:rsid w:val="003433D1"/>
    <w:pPr>
      <w:spacing w:before="100" w:beforeAutospacing="1" w:after="100" w:afterAutospacing="1"/>
    </w:pPr>
  </w:style>
  <w:style w:type="character" w:customStyle="1" w:styleId="c1">
    <w:name w:val="c1"/>
    <w:basedOn w:val="a1"/>
    <w:rsid w:val="003433D1"/>
  </w:style>
  <w:style w:type="character" w:customStyle="1" w:styleId="c6">
    <w:name w:val="c6"/>
    <w:basedOn w:val="a1"/>
    <w:rsid w:val="003433D1"/>
  </w:style>
  <w:style w:type="character" w:customStyle="1" w:styleId="c24">
    <w:name w:val="c24"/>
    <w:basedOn w:val="a1"/>
    <w:rsid w:val="003433D1"/>
  </w:style>
  <w:style w:type="paragraph" w:customStyle="1" w:styleId="c44">
    <w:name w:val="c44"/>
    <w:basedOn w:val="a"/>
    <w:rsid w:val="003433D1"/>
    <w:pPr>
      <w:spacing w:before="100" w:beforeAutospacing="1" w:after="100" w:afterAutospacing="1"/>
    </w:pPr>
  </w:style>
  <w:style w:type="paragraph" w:customStyle="1" w:styleId="c34">
    <w:name w:val="c34"/>
    <w:basedOn w:val="a"/>
    <w:rsid w:val="003433D1"/>
    <w:pPr>
      <w:spacing w:before="100" w:beforeAutospacing="1" w:after="100" w:afterAutospacing="1"/>
    </w:pPr>
  </w:style>
  <w:style w:type="paragraph" w:customStyle="1" w:styleId="c26">
    <w:name w:val="c26"/>
    <w:basedOn w:val="a"/>
    <w:rsid w:val="003433D1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1"/>
    <w:link w:val="a4"/>
    <w:locked/>
    <w:rsid w:val="003433D1"/>
    <w:rPr>
      <w:rFonts w:ascii="Calibri" w:eastAsia="Calibri" w:hAnsi="Calibri" w:cs="Times New Roman"/>
    </w:rPr>
  </w:style>
  <w:style w:type="character" w:customStyle="1" w:styleId="FontStyle27">
    <w:name w:val="Font Style27"/>
    <w:basedOn w:val="a1"/>
    <w:uiPriority w:val="99"/>
    <w:rsid w:val="003433D1"/>
    <w:rPr>
      <w:rFonts w:ascii="Arial" w:hAnsi="Arial" w:cs="Arial"/>
      <w:sz w:val="20"/>
      <w:szCs w:val="20"/>
    </w:rPr>
  </w:style>
  <w:style w:type="paragraph" w:customStyle="1" w:styleId="ParagraphStyle">
    <w:name w:val="Paragraph Style"/>
    <w:rsid w:val="00343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2">
    <w:name w:val="Заголовок1"/>
    <w:basedOn w:val="a"/>
    <w:next w:val="a"/>
    <w:rsid w:val="003433D1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af3">
    <w:name w:val="Основной текст + Полужирный"/>
    <w:rsid w:val="003433D1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3433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shd w:val="clear" w:color="auto" w:fill="FFFFFF"/>
    </w:rPr>
  </w:style>
  <w:style w:type="paragraph" w:customStyle="1" w:styleId="msonospacing0">
    <w:name w:val="msonospacing"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3433D1"/>
    <w:rPr>
      <w:rFonts w:ascii="Times New Roman" w:hAnsi="Times New Roman" w:cs="Times New Roman"/>
      <w:sz w:val="16"/>
      <w:szCs w:val="16"/>
    </w:rPr>
  </w:style>
  <w:style w:type="character" w:styleId="af4">
    <w:name w:val="page number"/>
    <w:basedOn w:val="a1"/>
    <w:rsid w:val="003433D1"/>
  </w:style>
  <w:style w:type="character" w:customStyle="1" w:styleId="WW8Num10z0">
    <w:name w:val="WW8Num10z0"/>
    <w:rsid w:val="003433D1"/>
    <w:rPr>
      <w:rFonts w:ascii="Symbol" w:hAnsi="Symbol" w:cs="Symbol"/>
    </w:rPr>
  </w:style>
  <w:style w:type="paragraph" w:styleId="a0">
    <w:name w:val="Body Text"/>
    <w:basedOn w:val="a"/>
    <w:link w:val="af5"/>
    <w:unhideWhenUsed/>
    <w:rsid w:val="008E23D4"/>
    <w:pPr>
      <w:spacing w:after="120"/>
    </w:pPr>
  </w:style>
  <w:style w:type="character" w:customStyle="1" w:styleId="af5">
    <w:name w:val="Основной текст Знак"/>
    <w:basedOn w:val="a1"/>
    <w:link w:val="a0"/>
    <w:rsid w:val="008E23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2"/>
    <w:next w:val="af0"/>
    <w:uiPriority w:val="59"/>
    <w:rsid w:val="00996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uiPriority w:val="59"/>
    <w:rsid w:val="000C2B8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2"/>
    <w:next w:val="af0"/>
    <w:rsid w:val="004B5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3275F1"/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numbering" w:customStyle="1" w:styleId="14">
    <w:name w:val="Нет списка1"/>
    <w:next w:val="a3"/>
    <w:uiPriority w:val="99"/>
    <w:semiHidden/>
    <w:unhideWhenUsed/>
    <w:rsid w:val="003275F1"/>
  </w:style>
  <w:style w:type="character" w:customStyle="1" w:styleId="c10">
    <w:name w:val="c10"/>
    <w:basedOn w:val="a1"/>
    <w:rsid w:val="003275F1"/>
  </w:style>
  <w:style w:type="paragraph" w:customStyle="1" w:styleId="c7">
    <w:name w:val="c7"/>
    <w:basedOn w:val="a"/>
    <w:rsid w:val="003275F1"/>
    <w:pPr>
      <w:spacing w:before="100" w:beforeAutospacing="1" w:after="100" w:afterAutospacing="1"/>
    </w:pPr>
  </w:style>
  <w:style w:type="paragraph" w:customStyle="1" w:styleId="c38">
    <w:name w:val="c38"/>
    <w:basedOn w:val="a"/>
    <w:rsid w:val="003275F1"/>
    <w:pPr>
      <w:spacing w:before="100" w:beforeAutospacing="1" w:after="100" w:afterAutospacing="1"/>
    </w:pPr>
  </w:style>
  <w:style w:type="character" w:customStyle="1" w:styleId="Zag11">
    <w:name w:val="Zag_11"/>
    <w:rsid w:val="003275F1"/>
  </w:style>
  <w:style w:type="paragraph" w:customStyle="1" w:styleId="NormalPP">
    <w:name w:val="Normal PP"/>
    <w:basedOn w:val="a"/>
    <w:rsid w:val="003275F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lang w:val="en-US"/>
    </w:rPr>
  </w:style>
  <w:style w:type="character" w:customStyle="1" w:styleId="af6">
    <w:name w:val="Заголовок Знак"/>
    <w:basedOn w:val="a1"/>
    <w:link w:val="af7"/>
    <w:locked/>
    <w:rsid w:val="003275F1"/>
    <w:rPr>
      <w:b/>
      <w:bCs/>
      <w:sz w:val="24"/>
      <w:szCs w:val="24"/>
    </w:rPr>
  </w:style>
  <w:style w:type="paragraph" w:customStyle="1" w:styleId="15">
    <w:name w:val="Название1"/>
    <w:basedOn w:val="a"/>
    <w:next w:val="af7"/>
    <w:qFormat/>
    <w:rsid w:val="003275F1"/>
    <w:pPr>
      <w:jc w:val="center"/>
    </w:pPr>
    <w:rPr>
      <w:rFonts w:ascii="Calibri" w:eastAsia="Calibri" w:hAnsi="Calibri"/>
      <w:b/>
      <w:bCs/>
      <w:lang w:eastAsia="en-US"/>
    </w:rPr>
  </w:style>
  <w:style w:type="character" w:customStyle="1" w:styleId="16">
    <w:name w:val="Название Знак1"/>
    <w:basedOn w:val="a1"/>
    <w:uiPriority w:val="10"/>
    <w:rsid w:val="003275F1"/>
    <w:rPr>
      <w:rFonts w:ascii="Calibri Light" w:eastAsia="Times New Roman" w:hAnsi="Calibri Light" w:cs="Times New Roman"/>
      <w:spacing w:val="-10"/>
      <w:kern w:val="28"/>
      <w:sz w:val="56"/>
      <w:szCs w:val="56"/>
      <w:lang w:eastAsia="ja-JP"/>
    </w:rPr>
  </w:style>
  <w:style w:type="character" w:styleId="af8">
    <w:name w:val="Hyperlink"/>
    <w:basedOn w:val="a1"/>
    <w:rsid w:val="003275F1"/>
    <w:rPr>
      <w:color w:val="0000FF"/>
      <w:u w:val="single"/>
    </w:rPr>
  </w:style>
  <w:style w:type="character" w:customStyle="1" w:styleId="17">
    <w:name w:val="Текст сноски Знак1"/>
    <w:basedOn w:val="a1"/>
    <w:uiPriority w:val="99"/>
    <w:semiHidden/>
    <w:rsid w:val="003275F1"/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18">
    <w:name w:val="Без интервала1"/>
    <w:qFormat/>
    <w:rsid w:val="00327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1"/>
    <w:rsid w:val="003275F1"/>
  </w:style>
  <w:style w:type="character" w:customStyle="1" w:styleId="WW-Absatz-Standardschriftart11">
    <w:name w:val="WW-Absatz-Standardschriftart11"/>
    <w:rsid w:val="003275F1"/>
  </w:style>
  <w:style w:type="paragraph" w:customStyle="1" w:styleId="msolistparagraph0">
    <w:name w:val="msolistparagraph"/>
    <w:basedOn w:val="a"/>
    <w:rsid w:val="003275F1"/>
    <w:pPr>
      <w:ind w:left="720"/>
      <w:jc w:val="both"/>
    </w:pPr>
    <w:rPr>
      <w:rFonts w:eastAsia="Calibri"/>
      <w:lang w:eastAsia="en-US"/>
    </w:rPr>
  </w:style>
  <w:style w:type="paragraph" w:customStyle="1" w:styleId="msonormalcxspmiddle">
    <w:name w:val="msonormalcxspmiddle"/>
    <w:basedOn w:val="a"/>
    <w:rsid w:val="003275F1"/>
    <w:pPr>
      <w:spacing w:before="100" w:beforeAutospacing="1" w:after="100" w:afterAutospacing="1"/>
    </w:pPr>
  </w:style>
  <w:style w:type="character" w:customStyle="1" w:styleId="Keywords">
    <w:name w:val="Keywords"/>
    <w:rsid w:val="003275F1"/>
    <w:rPr>
      <w:rFonts w:cs="Arial"/>
      <w:i/>
      <w:iCs/>
      <w:color w:val="800000"/>
      <w:sz w:val="20"/>
      <w:szCs w:val="20"/>
    </w:rPr>
  </w:style>
  <w:style w:type="character" w:styleId="af9">
    <w:name w:val="line number"/>
    <w:basedOn w:val="a1"/>
    <w:rsid w:val="003275F1"/>
  </w:style>
  <w:style w:type="table" w:customStyle="1" w:styleId="30">
    <w:name w:val="Сетка таблицы3"/>
    <w:basedOn w:val="a2"/>
    <w:next w:val="af0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Title"/>
    <w:basedOn w:val="a"/>
    <w:next w:val="a"/>
    <w:link w:val="af6"/>
    <w:qFormat/>
    <w:rsid w:val="003275F1"/>
    <w:pPr>
      <w:pBdr>
        <w:bottom w:val="single" w:sz="8" w:space="4" w:color="5B9BD5" w:themeColor="accent1"/>
      </w:pBdr>
      <w:spacing w:after="300"/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23">
    <w:name w:val="Название Знак2"/>
    <w:basedOn w:val="a1"/>
    <w:uiPriority w:val="10"/>
    <w:rsid w:val="003275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table" w:customStyle="1" w:styleId="210">
    <w:name w:val="Сетка таблицы21"/>
    <w:basedOn w:val="a2"/>
    <w:next w:val="af0"/>
    <w:uiPriority w:val="59"/>
    <w:rsid w:val="00FA799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9">
    <w:name w:val="Основной текст Знак1"/>
    <w:basedOn w:val="a1"/>
    <w:uiPriority w:val="99"/>
    <w:semiHidden/>
    <w:rsid w:val="00E550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5"/>
    <w:locked/>
    <w:rsid w:val="00E55054"/>
    <w:rPr>
      <w:sz w:val="24"/>
      <w:szCs w:val="24"/>
    </w:rPr>
  </w:style>
  <w:style w:type="paragraph" w:customStyle="1" w:styleId="211">
    <w:name w:val="Основной текст 21"/>
    <w:basedOn w:val="a"/>
    <w:next w:val="25"/>
    <w:rsid w:val="00E55054"/>
    <w:pPr>
      <w:spacing w:after="120" w:line="480" w:lineRule="auto"/>
    </w:pPr>
    <w:rPr>
      <w:rFonts w:ascii="Calibri" w:eastAsia="Calibri" w:hAnsi="Calibri"/>
      <w:lang w:eastAsia="en-US"/>
    </w:rPr>
  </w:style>
  <w:style w:type="character" w:customStyle="1" w:styleId="212">
    <w:name w:val="Основной текст 2 Знак1"/>
    <w:basedOn w:val="a1"/>
    <w:uiPriority w:val="99"/>
    <w:semiHidden/>
    <w:rsid w:val="00E55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gistornew">
    <w:name w:val="Magistor new"/>
    <w:basedOn w:val="a"/>
    <w:rsid w:val="00E55054"/>
    <w:pPr>
      <w:widowControl w:val="0"/>
      <w:shd w:val="clear" w:color="auto" w:fill="FFFFFF"/>
      <w:autoSpaceDE w:val="0"/>
      <w:autoSpaceDN w:val="0"/>
      <w:spacing w:line="360" w:lineRule="auto"/>
      <w:ind w:left="-851" w:right="-1247" w:firstLine="1134"/>
      <w:jc w:val="both"/>
    </w:pPr>
    <w:rPr>
      <w:color w:val="000000"/>
      <w:spacing w:val="-1"/>
      <w:sz w:val="26"/>
      <w:szCs w:val="26"/>
    </w:rPr>
  </w:style>
  <w:style w:type="character" w:styleId="afa">
    <w:name w:val="Emphasis"/>
    <w:basedOn w:val="a1"/>
    <w:qFormat/>
    <w:rsid w:val="00E55054"/>
    <w:rPr>
      <w:i/>
      <w:iCs/>
    </w:rPr>
  </w:style>
  <w:style w:type="paragraph" w:customStyle="1" w:styleId="FR2">
    <w:name w:val="FR2"/>
    <w:rsid w:val="00E55054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ar-SA"/>
    </w:rPr>
  </w:style>
  <w:style w:type="table" w:customStyle="1" w:styleId="4">
    <w:name w:val="Сетка таблицы4"/>
    <w:basedOn w:val="a2"/>
    <w:next w:val="af0"/>
    <w:rsid w:val="00E550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Знак Знак2 Знак Знак Знак Знак Знак Знак Знак Знак Знак Знак"/>
    <w:basedOn w:val="a"/>
    <w:rsid w:val="00E550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Заголовок1"/>
    <w:basedOn w:val="a"/>
    <w:next w:val="a"/>
    <w:rsid w:val="00E55054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paragraph" w:customStyle="1" w:styleId="afb">
    <w:name w:val="Содержимое таблицы"/>
    <w:basedOn w:val="a"/>
    <w:rsid w:val="00E55054"/>
    <w:pPr>
      <w:suppressLineNumbers/>
      <w:suppressAutoHyphens/>
    </w:pPr>
    <w:rPr>
      <w:lang w:eastAsia="ar-SA"/>
    </w:rPr>
  </w:style>
  <w:style w:type="paragraph" w:customStyle="1" w:styleId="1b">
    <w:name w:val="Стиль1"/>
    <w:basedOn w:val="a"/>
    <w:rsid w:val="00E55054"/>
    <w:pPr>
      <w:widowControl w:val="0"/>
      <w:suppressAutoHyphens/>
      <w:spacing w:before="120" w:after="120"/>
    </w:pPr>
    <w:rPr>
      <w:sz w:val="20"/>
      <w:szCs w:val="20"/>
      <w:lang w:eastAsia="ar-SA"/>
    </w:rPr>
  </w:style>
  <w:style w:type="paragraph" w:styleId="25">
    <w:name w:val="Body Text 2"/>
    <w:basedOn w:val="a"/>
    <w:link w:val="24"/>
    <w:semiHidden/>
    <w:unhideWhenUsed/>
    <w:rsid w:val="00E55054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20">
    <w:name w:val="Основной текст 2 Знак2"/>
    <w:basedOn w:val="a1"/>
    <w:uiPriority w:val="99"/>
    <w:semiHidden/>
    <w:rsid w:val="00E55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931356"/>
    <w:pPr>
      <w:spacing w:before="100" w:beforeAutospacing="1" w:after="100" w:afterAutospacing="1"/>
    </w:pPr>
  </w:style>
  <w:style w:type="character" w:customStyle="1" w:styleId="c2">
    <w:name w:val="c2"/>
    <w:basedOn w:val="a1"/>
    <w:rsid w:val="00931356"/>
  </w:style>
  <w:style w:type="paragraph" w:customStyle="1" w:styleId="c28">
    <w:name w:val="c28"/>
    <w:basedOn w:val="a"/>
    <w:rsid w:val="00931356"/>
    <w:pPr>
      <w:spacing w:before="100" w:beforeAutospacing="1" w:after="100" w:afterAutospacing="1"/>
    </w:pPr>
  </w:style>
  <w:style w:type="character" w:customStyle="1" w:styleId="c77">
    <w:name w:val="c77"/>
    <w:basedOn w:val="a1"/>
    <w:rsid w:val="00931356"/>
  </w:style>
  <w:style w:type="character" w:customStyle="1" w:styleId="c60">
    <w:name w:val="c60"/>
    <w:basedOn w:val="a1"/>
    <w:rsid w:val="00931356"/>
  </w:style>
  <w:style w:type="paragraph" w:customStyle="1" w:styleId="c96">
    <w:name w:val="c96"/>
    <w:basedOn w:val="a"/>
    <w:rsid w:val="00931356"/>
    <w:pPr>
      <w:spacing w:before="100" w:beforeAutospacing="1" w:after="100" w:afterAutospacing="1"/>
    </w:pPr>
  </w:style>
  <w:style w:type="paragraph" w:customStyle="1" w:styleId="27">
    <w:name w:val="Абзац списка2"/>
    <w:basedOn w:val="a"/>
    <w:uiPriority w:val="99"/>
    <w:rsid w:val="00931356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c">
    <w:name w:val="Body Text Indent"/>
    <w:basedOn w:val="a"/>
    <w:link w:val="afd"/>
    <w:rsid w:val="00931356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rsid w:val="00931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931356"/>
    <w:pPr>
      <w:spacing w:before="100" w:beforeAutospacing="1" w:after="100" w:afterAutospacing="1"/>
    </w:pPr>
  </w:style>
  <w:style w:type="paragraph" w:customStyle="1" w:styleId="c4">
    <w:name w:val="c4"/>
    <w:basedOn w:val="a"/>
    <w:rsid w:val="00931356"/>
    <w:pPr>
      <w:spacing w:before="100" w:beforeAutospacing="1" w:after="100" w:afterAutospacing="1"/>
    </w:pPr>
  </w:style>
  <w:style w:type="paragraph" w:customStyle="1" w:styleId="TableContents">
    <w:name w:val="Table Contents"/>
    <w:basedOn w:val="a"/>
    <w:rsid w:val="00931356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8E189-8B67-426D-A30B-AEFCB29E6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2832</Words>
  <Characters>16148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9</cp:revision>
  <cp:lastPrinted>2019-09-29T17:31:00Z</cp:lastPrinted>
  <dcterms:created xsi:type="dcterms:W3CDTF">2019-09-23T15:00:00Z</dcterms:created>
  <dcterms:modified xsi:type="dcterms:W3CDTF">2021-02-20T07:24:00Z</dcterms:modified>
</cp:coreProperties>
</file>