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639" w:rsidRDefault="00403155" w:rsidP="00BA06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1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составлена  на основе 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A0639">
        <w:rPr>
          <w:rFonts w:ascii="Times New Roman" w:hAnsi="Times New Roman" w:cs="Times New Roman"/>
          <w:sz w:val="24"/>
          <w:szCs w:val="24"/>
        </w:rPr>
        <w:t>Программы</w:t>
      </w:r>
      <w:r w:rsidR="00BA0639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BA0639">
        <w:rPr>
          <w:rFonts w:ascii="Times New Roman" w:hAnsi="Times New Roman" w:cs="Times New Roman"/>
          <w:sz w:val="24"/>
          <w:szCs w:val="24"/>
        </w:rPr>
        <w:t xml:space="preserve">по изобразительному искусству», под редакцией 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В.С. Кузин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A0639">
        <w:rPr>
          <w:rFonts w:ascii="Times New Roman" w:hAnsi="Times New Roman" w:cs="Times New Roman"/>
          <w:sz w:val="24"/>
          <w:szCs w:val="24"/>
        </w:rPr>
        <w:t>С.П. Ломова.</w:t>
      </w:r>
      <w:r w:rsidR="00BA0639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Москва, издательство «Дрофа»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</w:t>
      </w:r>
      <w:r w:rsidR="00BD5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A0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BA0639" w:rsidRPr="00756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155" w:rsidRDefault="00403155" w:rsidP="00403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A6D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один год.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62B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>
        <w:rPr>
          <w:rFonts w:ascii="Times New Roman" w:hAnsi="Times New Roman" w:cs="Times New Roman"/>
          <w:sz w:val="24"/>
          <w:szCs w:val="24"/>
        </w:rPr>
        <w:t xml:space="preserve">предмета «Изобразительное искусство» </w:t>
      </w:r>
      <w:r w:rsidRPr="00A20A2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третье</w:t>
      </w:r>
      <w:r w:rsidRPr="00A20A29">
        <w:rPr>
          <w:rFonts w:ascii="Times New Roman" w:hAnsi="Times New Roman" w:cs="Times New Roman"/>
          <w:sz w:val="24"/>
          <w:szCs w:val="24"/>
        </w:rPr>
        <w:t>м к</w:t>
      </w:r>
      <w:r>
        <w:rPr>
          <w:rFonts w:ascii="Times New Roman" w:hAnsi="Times New Roman" w:cs="Times New Roman"/>
          <w:sz w:val="24"/>
          <w:szCs w:val="24"/>
        </w:rPr>
        <w:t>лассе отводится 1</w:t>
      </w:r>
      <w:r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A29">
        <w:rPr>
          <w:rFonts w:ascii="Times New Roman" w:hAnsi="Times New Roman" w:cs="Times New Roman"/>
          <w:sz w:val="24"/>
          <w:szCs w:val="24"/>
        </w:rPr>
        <w:t>в неделю</w:t>
      </w:r>
      <w:r w:rsidR="009A3863">
        <w:rPr>
          <w:rFonts w:ascii="Times New Roman" w:hAnsi="Times New Roman" w:cs="Times New Roman"/>
          <w:sz w:val="24"/>
          <w:szCs w:val="24"/>
        </w:rPr>
        <w:t xml:space="preserve"> </w:t>
      </w:r>
      <w:r w:rsidR="009A3863" w:rsidRPr="00A20A29">
        <w:rPr>
          <w:rFonts w:ascii="Times New Roman" w:hAnsi="Times New Roman" w:cs="Times New Roman"/>
          <w:sz w:val="24"/>
          <w:szCs w:val="24"/>
        </w:rPr>
        <w:t>(</w:t>
      </w:r>
      <w:r w:rsidR="009A3863">
        <w:rPr>
          <w:rFonts w:ascii="Times New Roman" w:hAnsi="Times New Roman" w:cs="Times New Roman"/>
          <w:sz w:val="24"/>
          <w:szCs w:val="24"/>
        </w:rPr>
        <w:t>всего 34</w:t>
      </w:r>
      <w:r w:rsidR="009A3863"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 w:rsidR="009A3863">
        <w:rPr>
          <w:rFonts w:ascii="Times New Roman" w:hAnsi="Times New Roman" w:cs="Times New Roman"/>
          <w:sz w:val="24"/>
          <w:szCs w:val="24"/>
        </w:rPr>
        <w:t>а</w:t>
      </w:r>
      <w:r w:rsidRPr="00A20A29">
        <w:rPr>
          <w:rFonts w:ascii="Times New Roman" w:hAnsi="Times New Roman" w:cs="Times New Roman"/>
          <w:sz w:val="24"/>
          <w:szCs w:val="24"/>
        </w:rPr>
        <w:t>, 34 учебные недели).</w:t>
      </w:r>
    </w:p>
    <w:p w:rsidR="00F9006A" w:rsidRPr="00D239CD" w:rsidRDefault="00F9006A" w:rsidP="00F9006A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Программа обеспечена:</w:t>
      </w:r>
    </w:p>
    <w:p w:rsidR="00F829D7" w:rsidRPr="00BD517C" w:rsidRDefault="00F9006A" w:rsidP="00403155">
      <w:pPr>
        <w:pStyle w:val="a5"/>
        <w:numPr>
          <w:ilvl w:val="0"/>
          <w:numId w:val="33"/>
        </w:numPr>
        <w:spacing w:after="0" w:line="240" w:lineRule="auto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Кузин В.</w:t>
      </w:r>
      <w:r w:rsidRPr="00F9006A">
        <w:rPr>
          <w:rFonts w:ascii="Times New Roman" w:hAnsi="Times New Roman"/>
          <w:sz w:val="24"/>
          <w:szCs w:val="24"/>
        </w:rPr>
        <w:t xml:space="preserve">С., </w:t>
      </w:r>
      <w:proofErr w:type="spellStart"/>
      <w:r>
        <w:rPr>
          <w:rFonts w:ascii="Times New Roman" w:hAnsi="Times New Roman"/>
          <w:sz w:val="24"/>
          <w:szCs w:val="24"/>
        </w:rPr>
        <w:t>Кубышкина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Э.</w:t>
      </w:r>
      <w:r w:rsidRPr="00F9006A">
        <w:rPr>
          <w:rFonts w:ascii="Times New Roman" w:hAnsi="Times New Roman"/>
          <w:sz w:val="24"/>
          <w:szCs w:val="24"/>
        </w:rPr>
        <w:t>И.  Изобразительное искусство. 3 класс: учебник – М.:  Дрофа</w:t>
      </w:r>
      <w:r w:rsidR="00BD517C">
        <w:rPr>
          <w:rFonts w:ascii="Times New Roman" w:hAnsi="Times New Roman"/>
          <w:sz w:val="24"/>
          <w:szCs w:val="24"/>
        </w:rPr>
        <w:t>, 2018 г.</w:t>
      </w:r>
    </w:p>
    <w:p w:rsidR="00BD517C" w:rsidRDefault="00BD517C" w:rsidP="00BD517C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BD517C" w:rsidRDefault="00BD517C" w:rsidP="00BD517C">
      <w:pPr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D517C" w:rsidRDefault="00403155" w:rsidP="00BD5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9D7" w:rsidRPr="009653F6" w:rsidRDefault="009653F6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F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F829D7" w:rsidRPr="009653F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3863" w:rsidRPr="00A7288D" w:rsidRDefault="009A3863" w:rsidP="00403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88D" w:rsidRDefault="00A7288D" w:rsidP="00A72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3A7F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будут формироваться 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5B3A7F">
        <w:rPr>
          <w:rFonts w:ascii="Times New Roman" w:hAnsi="Times New Roman"/>
          <w:sz w:val="24"/>
          <w:szCs w:val="24"/>
        </w:rPr>
        <w:t xml:space="preserve">и 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коммуникативные </w:t>
      </w:r>
      <w:r w:rsidRPr="005B3A7F">
        <w:rPr>
          <w:rFonts w:ascii="Times New Roman" w:hAnsi="Times New Roman"/>
          <w:sz w:val="24"/>
          <w:szCs w:val="24"/>
        </w:rPr>
        <w:t>универсальные учебные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3A7F">
        <w:rPr>
          <w:rFonts w:ascii="Times New Roman" w:hAnsi="Times New Roman"/>
          <w:sz w:val="24"/>
          <w:szCs w:val="24"/>
        </w:rPr>
        <w:t>действия как основа умения учиться.</w:t>
      </w:r>
    </w:p>
    <w:p w:rsidR="00A7288D" w:rsidRPr="00BA0639" w:rsidRDefault="00A7288D" w:rsidP="00A72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10"/>
          <w:szCs w:val="10"/>
        </w:rPr>
      </w:pPr>
    </w:p>
    <w:p w:rsidR="00A7288D" w:rsidRDefault="00A7288D" w:rsidP="00A7288D">
      <w:pPr>
        <w:pStyle w:val="a4"/>
        <w:jc w:val="center"/>
        <w:rPr>
          <w:b/>
          <w:bCs/>
          <w:i/>
          <w:color w:val="000000"/>
        </w:rPr>
      </w:pPr>
      <w:r w:rsidRPr="00403155">
        <w:rPr>
          <w:b/>
          <w:bCs/>
          <w:i/>
          <w:color w:val="000000"/>
        </w:rPr>
        <w:t>Личностные  результаты</w:t>
      </w:r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положительно относится  к урокам изобразительного искусства.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для формирования:</w:t>
      </w:r>
    </w:p>
    <w:p w:rsidR="00BD517C" w:rsidRPr="00BD517C" w:rsidRDefault="00BD517C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навыков будущего: креативности, критического мышления, кооперации, сотрудничества, коммуникативных навыков;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познавательной мотивации к изобразительному искусству;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чувства уважения к народным художественным традициям России;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внимательного отношения к красоте окружающего мира, к произведениям искусства;</w:t>
      </w:r>
    </w:p>
    <w:p w:rsidR="00A7288D" w:rsidRP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эмоционально-ценностного отношения к произведениям искусства и изображаемой действительности.</w:t>
      </w:r>
    </w:p>
    <w:p w:rsidR="00A7288D" w:rsidRPr="00BA0639" w:rsidRDefault="00A7288D" w:rsidP="00403155">
      <w:pPr>
        <w:pStyle w:val="a4"/>
        <w:jc w:val="both"/>
        <w:rPr>
          <w:b/>
          <w:bCs/>
          <w:color w:val="000000"/>
          <w:sz w:val="10"/>
          <w:szCs w:val="10"/>
        </w:rPr>
      </w:pPr>
    </w:p>
    <w:p w:rsidR="00440D8E" w:rsidRDefault="00002BF3" w:rsidP="00A7288D">
      <w:pPr>
        <w:pStyle w:val="a4"/>
        <w:jc w:val="center"/>
        <w:rPr>
          <w:b/>
          <w:bCs/>
          <w:i/>
          <w:color w:val="000000"/>
        </w:rPr>
      </w:pPr>
      <w:proofErr w:type="spellStart"/>
      <w:r w:rsidRPr="005B0FD7">
        <w:rPr>
          <w:b/>
          <w:bCs/>
          <w:i/>
          <w:color w:val="000000"/>
        </w:rPr>
        <w:t>Метапредметные</w:t>
      </w:r>
      <w:proofErr w:type="spellEnd"/>
      <w:r w:rsidRPr="005B0FD7">
        <w:rPr>
          <w:b/>
          <w:bCs/>
          <w:i/>
          <w:color w:val="000000"/>
        </w:rPr>
        <w:t xml:space="preserve"> результаты</w:t>
      </w:r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D239CD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связями с технологией, музыкой, литературой, историей и даже с математикой.</w:t>
      </w: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 xml:space="preserve">Кроме этого, </w:t>
      </w:r>
      <w:proofErr w:type="spellStart"/>
      <w:r w:rsidRPr="00D239CD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Регулятивные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работу по заданной инструкции;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использовать изученные приёмы работы красками;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вносить коррективы в свою работу;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пон</w:t>
      </w:r>
      <w:r>
        <w:rPr>
          <w:rFonts w:ascii="Times New Roman" w:eastAsia="SchoolBookC" w:hAnsi="Times New Roman"/>
          <w:sz w:val="24"/>
          <w:szCs w:val="24"/>
        </w:rPr>
        <w:t>имать цель выполняемых действий;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оценивать правильность выполнения задания;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решать творческую задачу, используя известные средства;</w:t>
      </w:r>
    </w:p>
    <w:p w:rsidR="00A7288D" w:rsidRP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lastRenderedPageBreak/>
        <w:t>включаться в самостоятельную творческую деятельность (изобразительную, декоративную и конструктивную).</w:t>
      </w:r>
    </w:p>
    <w:p w:rsidR="00A7288D" w:rsidRPr="00BD6EF8" w:rsidRDefault="00A7288D" w:rsidP="00A728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0FD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BC21A8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403155">
        <w:rPr>
          <w:color w:val="000000"/>
        </w:rPr>
        <w:t>понимать цели и задачи учебной деятельности;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освоение способов решения проблем творческого и поискового характера;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A7288D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BD6EF8">
        <w:rPr>
          <w:color w:val="000000"/>
        </w:rPr>
        <w:t>определять наиболее эффективные способы достижения результата;</w:t>
      </w:r>
      <w:r w:rsidRPr="00285D14">
        <w:rPr>
          <w:color w:val="000000"/>
        </w:rPr>
        <w:t xml:space="preserve"> </w:t>
      </w:r>
    </w:p>
    <w:p w:rsidR="00A7288D" w:rsidRPr="00285D14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403155">
        <w:rPr>
          <w:color w:val="000000"/>
        </w:rPr>
        <w:t>освоение начальных форм познавательной и личностной рефлексии;</w:t>
      </w:r>
    </w:p>
    <w:p w:rsidR="00A7288D" w:rsidRPr="00BD6EF8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понимать причины успеха/неуспеха учебной деятельности и способности конструктивн</w:t>
      </w:r>
      <w:r>
        <w:rPr>
          <w:color w:val="000000"/>
        </w:rPr>
        <w:t>о действовать во всех ситуациях.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Познавательные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61524B" w:rsidRDefault="00A7288D" w:rsidP="00A7288D">
      <w:pPr>
        <w:pStyle w:val="a5"/>
        <w:numPr>
          <w:ilvl w:val="1"/>
          <w:numId w:val="22"/>
        </w:numPr>
        <w:tabs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eastAsia="SchoolBookC" w:hAnsi="Times New Roman"/>
          <w:sz w:val="24"/>
          <w:szCs w:val="24"/>
        </w:rPr>
      </w:pPr>
      <w:r w:rsidRPr="0061524B">
        <w:rPr>
          <w:rFonts w:ascii="Times New Roman" w:eastAsia="SchoolBookC" w:hAnsi="Times New Roman"/>
          <w:sz w:val="24"/>
          <w:szCs w:val="24"/>
        </w:rPr>
        <w:t>«читать» условные знаки, данные в учебнике;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находить нужную информацию в словарях учебника;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вести поиск при составлении коллекций картинок, открыток;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SchoolBookC" w:hAnsi="Times New Roman"/>
          <w:sz w:val="24"/>
          <w:szCs w:val="24"/>
        </w:rPr>
        <w:t>различать цвета и их оттенки;</w:t>
      </w:r>
    </w:p>
    <w:p w:rsidR="00A7288D" w:rsidRP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соотносить объекты дизайна с определённой геометрической формой.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научиться: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различать формы в объектах дизайна и архитектуры;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характеризовать персонажей произведения искусства;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BD517C" w:rsidRDefault="00A7288D" w:rsidP="00BD517C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конструировать объекты дизайна</w:t>
      </w:r>
      <w:r w:rsidR="00BD517C">
        <w:rPr>
          <w:rFonts w:ascii="Times New Roman" w:eastAsia="SchoolBookC" w:hAnsi="Times New Roman"/>
          <w:sz w:val="24"/>
          <w:szCs w:val="24"/>
        </w:rPr>
        <w:t>;</w:t>
      </w:r>
    </w:p>
    <w:p w:rsidR="00BD517C" w:rsidRPr="00BD517C" w:rsidRDefault="00BD517C" w:rsidP="00BD517C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BD517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BD517C" w:rsidRPr="00A7288D" w:rsidRDefault="00BD517C" w:rsidP="00BD517C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A7288D" w:rsidRPr="00BA0639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61524B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 УУД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комментировать последовательность действий;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выслушивать друг друга, договариваться, работая в паре;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участвовать в коллективном обсуждении;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совместные действия со сверстниками и взрослыми при реализации творческой работы;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выражать собственное эмоциональное отношение к изображаемому;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договариваться и приходить к общему решению, работая в паре;</w:t>
      </w:r>
    </w:p>
    <w:p w:rsidR="00A7288D" w:rsidRP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7288D" w:rsidRPr="00BA0639" w:rsidRDefault="00A7288D" w:rsidP="00440D8E">
      <w:pPr>
        <w:pStyle w:val="a4"/>
        <w:ind w:firstLine="567"/>
        <w:jc w:val="center"/>
        <w:rPr>
          <w:b/>
          <w:bCs/>
          <w:i/>
          <w:color w:val="000000"/>
          <w:sz w:val="10"/>
          <w:szCs w:val="10"/>
        </w:rPr>
      </w:pPr>
    </w:p>
    <w:p w:rsidR="003F45D8" w:rsidRPr="00440D8E" w:rsidRDefault="00002BF3" w:rsidP="00440D8E">
      <w:pPr>
        <w:pStyle w:val="a4"/>
        <w:ind w:firstLine="567"/>
        <w:jc w:val="center"/>
        <w:rPr>
          <w:b/>
          <w:bCs/>
          <w:i/>
          <w:color w:val="000000"/>
        </w:rPr>
      </w:pPr>
      <w:r w:rsidRPr="00440D8E">
        <w:rPr>
          <w:b/>
          <w:bCs/>
          <w:i/>
          <w:color w:val="000000"/>
        </w:rPr>
        <w:t>Предметные результаты</w:t>
      </w:r>
      <w:r w:rsidR="00A7288D" w:rsidRPr="00A7288D">
        <w:rPr>
          <w:rFonts w:eastAsia="SchoolBookC"/>
          <w:b/>
        </w:rPr>
        <w:t xml:space="preserve"> </w:t>
      </w:r>
    </w:p>
    <w:p w:rsidR="00A7288D" w:rsidRPr="00BA0639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b/>
          <w:sz w:val="10"/>
          <w:szCs w:val="10"/>
        </w:rPr>
      </w:pPr>
      <w:r>
        <w:rPr>
          <w:rFonts w:ascii="Times New Roman" w:eastAsia="SchoolBookC" w:hAnsi="Times New Roman"/>
          <w:b/>
          <w:sz w:val="24"/>
          <w:szCs w:val="24"/>
        </w:rPr>
        <w:t xml:space="preserve"> </w:t>
      </w:r>
    </w:p>
    <w:p w:rsidR="00A7288D" w:rsidRPr="00A7288D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i/>
          <w:sz w:val="24"/>
          <w:szCs w:val="24"/>
        </w:rPr>
      </w:pPr>
      <w:r w:rsidRPr="00A7288D">
        <w:rPr>
          <w:rFonts w:ascii="Times New Roman" w:eastAsia="SchoolBookC" w:hAnsi="Times New Roman"/>
          <w:i/>
          <w:sz w:val="24"/>
          <w:szCs w:val="24"/>
        </w:rPr>
        <w:t>Обучающиеся</w:t>
      </w:r>
      <w:r>
        <w:rPr>
          <w:rFonts w:ascii="Times New Roman" w:eastAsia="SchoolBookC" w:hAnsi="Times New Roman"/>
          <w:i/>
          <w:sz w:val="24"/>
          <w:szCs w:val="24"/>
        </w:rPr>
        <w:t>: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получат простейшие сведения</w:t>
      </w:r>
      <w:r w:rsidRPr="00A7288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A7288D">
        <w:rPr>
          <w:rFonts w:ascii="Times New Roman" w:hAnsi="Times New Roman"/>
          <w:color w:val="000000"/>
          <w:sz w:val="24"/>
          <w:szCs w:val="24"/>
        </w:rPr>
        <w:t>о композиции, цвете, рисунке, приёмах декоративного изображения растительных форм и форм животного мира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i/>
          <w:color w:val="000000"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научатся</w:t>
      </w:r>
      <w:r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lastRenderedPageBreak/>
        <w:t>добывать доступные сведения о культуре и быте людей на примерах произведений известнейших центров народных художественных промыслов России (</w:t>
      </w:r>
      <w:proofErr w:type="spellStart"/>
      <w:r w:rsidRPr="00A7288D">
        <w:rPr>
          <w:rFonts w:ascii="Times New Roman" w:hAnsi="Times New Roman"/>
          <w:color w:val="000000"/>
          <w:sz w:val="24"/>
          <w:szCs w:val="24"/>
        </w:rPr>
        <w:t>Жостово</w:t>
      </w:r>
      <w:proofErr w:type="spellEnd"/>
      <w:r w:rsidRPr="00A7288D">
        <w:rPr>
          <w:rFonts w:ascii="Times New Roman" w:hAnsi="Times New Roman"/>
          <w:color w:val="000000"/>
          <w:sz w:val="24"/>
          <w:szCs w:val="24"/>
        </w:rPr>
        <w:t xml:space="preserve">, Хохлома, </w:t>
      </w:r>
      <w:proofErr w:type="spellStart"/>
      <w:r w:rsidRPr="00A7288D">
        <w:rPr>
          <w:rFonts w:ascii="Times New Roman" w:hAnsi="Times New Roman"/>
          <w:color w:val="000000"/>
          <w:sz w:val="24"/>
          <w:szCs w:val="24"/>
        </w:rPr>
        <w:t>Полхов</w:t>
      </w:r>
      <w:proofErr w:type="spellEnd"/>
      <w:r w:rsidRPr="00A7288D">
        <w:rPr>
          <w:rFonts w:ascii="Times New Roman" w:hAnsi="Times New Roman"/>
          <w:color w:val="000000"/>
          <w:sz w:val="24"/>
          <w:szCs w:val="24"/>
        </w:rPr>
        <w:t>-Майдан и т.д.);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добывать  начальные сведения о декоративной росписи матрёшек из Сергиева По</w:t>
      </w:r>
      <w:r>
        <w:rPr>
          <w:rFonts w:ascii="Times New Roman" w:hAnsi="Times New Roman"/>
          <w:color w:val="000000"/>
          <w:sz w:val="24"/>
          <w:szCs w:val="24"/>
        </w:rPr>
        <w:t xml:space="preserve">сада,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Семёнова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Полхов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-Майдана;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 xml:space="preserve">различать основные жанры и виды произведений изобразительного искусства; 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>узнавать  известные центры народных художественных ремесел России;</w:t>
      </w:r>
    </w:p>
    <w:p w:rsidR="005E7B6C" w:rsidRPr="005E7B6C" w:rsidRDefault="00A7288D" w:rsidP="005E7B6C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>узнавать ведущие художественные музеи России.</w:t>
      </w:r>
    </w:p>
    <w:p w:rsidR="005E7B6C" w:rsidRPr="005E7B6C" w:rsidRDefault="005E7B6C" w:rsidP="005E7B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B6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5E7B6C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гармоничное сочетание цветов в окраске предметов, изящество их форм, очертаний;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свой рисунок с изображаемым предметом, использовать линию симметрии в рисунках с натуры и узорах;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правильно определять и изображать форму предметов, их пропорции, конструктивное строение, цвет;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выделять интересное, наиболее впечатляющее в сюжете, подчёркивать размером, цветом главное в рисунке;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соблюдать последовательное выполнение рисунка (построение, прорисовка, уточнение общих очертаний и форм);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и определять холодные и тёплые цвета;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особенности силуэта, ритма элементов в полосе, прямоугольнике, круге;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силуэт и светлотный контраст для передачи «радостных» цветов в декоративной композиции;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расписывать готовые изделия согласно эскизу;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440D8E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различные виды изобразительного искусства (графики, живописи, декоративно – прикладного искусства)</w:t>
      </w:r>
    </w:p>
    <w:p w:rsidR="00440D8E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BF3" w:rsidRPr="00403155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2BF3"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74C97" w:rsidRDefault="00002BF3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>Соде</w:t>
      </w:r>
      <w:r w:rsidR="00440D8E">
        <w:rPr>
          <w:rFonts w:ascii="Times New Roman" w:hAnsi="Times New Roman" w:cs="Times New Roman"/>
          <w:b/>
          <w:sz w:val="24"/>
          <w:szCs w:val="24"/>
        </w:rPr>
        <w:t>ржание учебного предмета</w:t>
      </w:r>
    </w:p>
    <w:p w:rsidR="00440D8E" w:rsidRPr="009A3863" w:rsidRDefault="00440D8E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F7559" w:rsidRPr="00992D15" w:rsidRDefault="00B61E85" w:rsidP="00440D8E">
      <w:pPr>
        <w:pStyle w:val="a4"/>
        <w:jc w:val="center"/>
        <w:rPr>
          <w:b/>
          <w:i/>
        </w:rPr>
      </w:pPr>
      <w:r w:rsidRPr="001D5385">
        <w:rPr>
          <w:b/>
        </w:rPr>
        <w:t>И снова осень к нам пришла</w:t>
      </w:r>
      <w:r w:rsidRPr="00992D15">
        <w:rPr>
          <w:b/>
          <w:i/>
        </w:rPr>
        <w:t xml:space="preserve"> </w:t>
      </w:r>
      <w:r w:rsidR="00BF7559" w:rsidRPr="00992D15">
        <w:rPr>
          <w:b/>
          <w:i/>
        </w:rPr>
        <w:t>(</w:t>
      </w:r>
      <w:r>
        <w:rPr>
          <w:b/>
          <w:i/>
        </w:rPr>
        <w:t>13</w:t>
      </w:r>
      <w:r w:rsidR="00992D15" w:rsidRPr="00992D15">
        <w:rPr>
          <w:b/>
          <w:i/>
        </w:rPr>
        <w:t xml:space="preserve"> </w:t>
      </w:r>
      <w:r w:rsidR="00BF7559" w:rsidRPr="00992D15">
        <w:rPr>
          <w:b/>
          <w:i/>
        </w:rPr>
        <w:t>ч</w:t>
      </w:r>
      <w:r w:rsidR="00074C97" w:rsidRPr="00992D15">
        <w:rPr>
          <w:b/>
          <w:i/>
        </w:rPr>
        <w:t>)</w:t>
      </w:r>
    </w:p>
    <w:p w:rsidR="00440D8E" w:rsidRPr="00BA0639" w:rsidRDefault="00440D8E" w:rsidP="00403155">
      <w:pPr>
        <w:pStyle w:val="a4"/>
        <w:ind w:firstLine="426"/>
        <w:jc w:val="both"/>
        <w:rPr>
          <w:sz w:val="10"/>
          <w:szCs w:val="10"/>
        </w:rPr>
      </w:pPr>
    </w:p>
    <w:p w:rsidR="00992D15" w:rsidRDefault="00074C97" w:rsidP="00992D15">
      <w:pPr>
        <w:pStyle w:val="a4"/>
        <w:ind w:firstLine="567"/>
        <w:jc w:val="both"/>
      </w:pPr>
      <w:r w:rsidRPr="00403155">
        <w:t>Рисование с натуры различных объектов д</w:t>
      </w:r>
      <w:r w:rsidR="00002BF3" w:rsidRPr="00403155">
        <w:t>ействительности</w:t>
      </w:r>
      <w:r w:rsidRPr="00403155">
        <w:t xml:space="preserve"> с передачей объёма – трёхмерное  линейное  и светотеневое изображение. </w:t>
      </w:r>
      <w:r w:rsidR="00EE26FA" w:rsidRPr="00403155">
        <w:t xml:space="preserve">Передача в  рисунках пропорций, строения, общего пространственного расположения объектов. </w:t>
      </w:r>
    </w:p>
    <w:p w:rsidR="00992D15" w:rsidRDefault="00EE26FA" w:rsidP="00992D15">
      <w:pPr>
        <w:pStyle w:val="a4"/>
        <w:ind w:firstLine="567"/>
        <w:jc w:val="both"/>
      </w:pPr>
      <w:r w:rsidRPr="00403155">
        <w:t>Определение гармоничного сочетания цветов в окраске предметов, использование приёмов «перехода цвета в цвет», «влияния цвета в цвет».</w:t>
      </w:r>
    </w:p>
    <w:p w:rsidR="00EE26FA" w:rsidRDefault="00EE26FA" w:rsidP="00992D15">
      <w:pPr>
        <w:pStyle w:val="a4"/>
        <w:ind w:firstLine="567"/>
        <w:jc w:val="both"/>
      </w:pPr>
      <w:r w:rsidRPr="0022515B">
        <w:rPr>
          <w:i/>
        </w:rPr>
        <w:t>Рисование</w:t>
      </w:r>
      <w:r w:rsidR="00BA023F" w:rsidRPr="0022515B">
        <w:rPr>
          <w:i/>
        </w:rPr>
        <w:t>:</w:t>
      </w:r>
      <w:r w:rsidRPr="00403155">
        <w:t xml:space="preserve"> </w:t>
      </w:r>
      <w:r w:rsidR="000E1723" w:rsidRPr="009753EE">
        <w:t>«Осенний букет»</w:t>
      </w:r>
      <w:r w:rsidR="000E1723">
        <w:t xml:space="preserve">, </w:t>
      </w:r>
      <w:r w:rsidR="000E1723" w:rsidRPr="009753EE">
        <w:t>«Ваза с осенними ветками»</w:t>
      </w:r>
      <w:r w:rsidR="000E1723">
        <w:t xml:space="preserve">, </w:t>
      </w:r>
      <w:r w:rsidR="00B06BFA">
        <w:t xml:space="preserve">«Машины на службе человека», </w:t>
      </w:r>
      <w:r w:rsidR="00D02832">
        <w:t>«Вес</w:t>
      </w:r>
      <w:r w:rsidR="00B06BFA">
        <w:t>енняя веточка</w:t>
      </w:r>
      <w:r w:rsidR="00D02832">
        <w:t>», «</w:t>
      </w:r>
      <w:r w:rsidR="00B06BFA">
        <w:t>Облака</w:t>
      </w:r>
      <w:r w:rsidR="00D02832">
        <w:t>».</w:t>
      </w:r>
      <w:r w:rsidRPr="00403155">
        <w:t xml:space="preserve"> </w:t>
      </w:r>
    </w:p>
    <w:p w:rsidR="00992D15" w:rsidRPr="00BA0639" w:rsidRDefault="00992D15" w:rsidP="00403155">
      <w:pPr>
        <w:pStyle w:val="a4"/>
        <w:ind w:firstLine="426"/>
        <w:jc w:val="both"/>
        <w:rPr>
          <w:b/>
          <w:sz w:val="10"/>
          <w:szCs w:val="10"/>
        </w:rPr>
      </w:pPr>
    </w:p>
    <w:p w:rsidR="00EE26FA" w:rsidRPr="00992D15" w:rsidRDefault="00B61E85" w:rsidP="00992D15">
      <w:pPr>
        <w:pStyle w:val="a4"/>
        <w:jc w:val="center"/>
        <w:rPr>
          <w:b/>
          <w:i/>
        </w:rPr>
      </w:pPr>
      <w:r w:rsidRPr="001D5385">
        <w:rPr>
          <w:b/>
        </w:rPr>
        <w:t>В мире сказок</w:t>
      </w:r>
      <w:r w:rsidRPr="00992D15">
        <w:rPr>
          <w:b/>
          <w:i/>
        </w:rPr>
        <w:t xml:space="preserve"> </w:t>
      </w:r>
      <w:r>
        <w:rPr>
          <w:b/>
          <w:i/>
        </w:rPr>
        <w:t>(</w:t>
      </w:r>
      <w:r w:rsidR="00EE26FA" w:rsidRPr="00992D15">
        <w:rPr>
          <w:b/>
          <w:i/>
        </w:rPr>
        <w:t>7</w:t>
      </w:r>
      <w:r w:rsidR="00992D15" w:rsidRPr="00992D15">
        <w:rPr>
          <w:b/>
          <w:i/>
        </w:rPr>
        <w:t xml:space="preserve"> </w:t>
      </w:r>
      <w:r w:rsidR="00EE26FA" w:rsidRPr="00992D15">
        <w:rPr>
          <w:b/>
          <w:i/>
        </w:rPr>
        <w:t>ч)</w:t>
      </w:r>
    </w:p>
    <w:p w:rsidR="00992D15" w:rsidRPr="00BA0639" w:rsidRDefault="00992D15" w:rsidP="00992D15">
      <w:pPr>
        <w:pStyle w:val="a4"/>
        <w:jc w:val="center"/>
        <w:rPr>
          <w:b/>
          <w:sz w:val="10"/>
          <w:szCs w:val="10"/>
        </w:rPr>
      </w:pPr>
    </w:p>
    <w:p w:rsidR="00992D15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</w:t>
      </w:r>
    </w:p>
    <w:p w:rsidR="003E4CC8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Передача в рисунках общего пространственного расположения объектов,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их смысловой связи в сюжете и эм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оционального отношения к изображаемым событиям. Использование цвета как ведущего элемента тематической композиции.</w:t>
      </w:r>
    </w:p>
    <w:p w:rsidR="0022515B" w:rsidRDefault="000E1723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Рисование на темы</w:t>
      </w:r>
      <w:r w:rsidR="00BA023F"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: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753EE">
        <w:rPr>
          <w:rFonts w:ascii="Times New Roman" w:hAnsi="Times New Roman"/>
          <w:sz w:val="24"/>
          <w:szCs w:val="24"/>
        </w:rPr>
        <w:t>Мой прекрасный сад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«Труд людей осенью»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«Прощание с летом», </w:t>
      </w:r>
      <w:r w:rsidRPr="009753EE">
        <w:rPr>
          <w:rFonts w:ascii="Times New Roman" w:hAnsi="Times New Roman"/>
          <w:sz w:val="24"/>
          <w:szCs w:val="24"/>
        </w:rPr>
        <w:t>«Дорогая моя столица!»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«Звери и птицы в городе»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«Великие полково</w:t>
      </w:r>
      <w:r w:rsidRPr="009753EE">
        <w:rPr>
          <w:rFonts w:ascii="Times New Roman" w:hAnsi="Times New Roman"/>
          <w:sz w:val="24"/>
          <w:szCs w:val="24"/>
        </w:rPr>
        <w:t>дцы России»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«Полёт на другую планету», 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«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Красота моря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», «Пусть всегда будет солнце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…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</w:t>
      </w:r>
    </w:p>
    <w:p w:rsidR="00992D15" w:rsidRDefault="00D02832" w:rsidP="0022515B">
      <w:pPr>
        <w:pStyle w:val="a4"/>
        <w:ind w:firstLine="567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</w:t>
      </w:r>
      <w:r w:rsidR="00B06BFA">
        <w:rPr>
          <w:i/>
        </w:rPr>
        <w:t>Рисование по памяти и представлению:</w:t>
      </w:r>
      <w:r w:rsidR="0022515B">
        <w:t xml:space="preserve"> </w:t>
      </w:r>
      <w:r w:rsidR="002B066F" w:rsidRPr="009753EE">
        <w:t>«Летние травы»</w:t>
      </w:r>
      <w:r w:rsidR="002B066F">
        <w:rPr>
          <w:color w:val="000000"/>
          <w:spacing w:val="5"/>
        </w:rPr>
        <w:t xml:space="preserve">, </w:t>
      </w:r>
      <w:r w:rsidR="002B066F" w:rsidRPr="009753EE">
        <w:t>«Насекомые»</w:t>
      </w:r>
      <w:r w:rsidR="002B066F">
        <w:rPr>
          <w:color w:val="000000"/>
          <w:spacing w:val="5"/>
        </w:rPr>
        <w:t xml:space="preserve">, </w:t>
      </w:r>
      <w:r w:rsidR="002B066F" w:rsidRPr="009753EE">
        <w:t>«Портрет красавицы осени»</w:t>
      </w:r>
      <w:r w:rsidR="002B066F">
        <w:rPr>
          <w:color w:val="000000"/>
          <w:spacing w:val="5"/>
        </w:rPr>
        <w:t xml:space="preserve">, </w:t>
      </w:r>
      <w:r w:rsidR="002B066F" w:rsidRPr="009753EE">
        <w:t>«Дорогие сердцу места»</w:t>
      </w:r>
      <w:r w:rsidR="002B066F">
        <w:rPr>
          <w:color w:val="000000"/>
          <w:spacing w:val="5"/>
        </w:rPr>
        <w:t xml:space="preserve">, </w:t>
      </w:r>
      <w:r w:rsidR="002B066F" w:rsidRPr="009753EE">
        <w:t>«Мы рисуем животных»</w:t>
      </w:r>
      <w:r w:rsidR="002B066F">
        <w:rPr>
          <w:color w:val="000000"/>
          <w:spacing w:val="5"/>
        </w:rPr>
        <w:t xml:space="preserve">, </w:t>
      </w:r>
      <w:r w:rsidR="002B066F" w:rsidRPr="009753EE">
        <w:t>«Где живут сказочные герои»</w:t>
      </w:r>
      <w:r w:rsidR="002B066F">
        <w:rPr>
          <w:color w:val="000000"/>
          <w:spacing w:val="5"/>
        </w:rPr>
        <w:t>, «Самая любимая» (портрет мамы)</w:t>
      </w:r>
      <w:r w:rsidR="0022515B">
        <w:rPr>
          <w:color w:val="000000"/>
          <w:spacing w:val="5"/>
        </w:rPr>
        <w:t>.</w:t>
      </w:r>
    </w:p>
    <w:p w:rsidR="002B066F" w:rsidRPr="002B066F" w:rsidRDefault="002B066F" w:rsidP="0022515B">
      <w:pPr>
        <w:pStyle w:val="a4"/>
        <w:ind w:firstLine="567"/>
        <w:jc w:val="both"/>
        <w:rPr>
          <w:i/>
          <w:color w:val="000000"/>
          <w:spacing w:val="5"/>
        </w:rPr>
      </w:pPr>
      <w:r>
        <w:rPr>
          <w:i/>
          <w:color w:val="000000"/>
          <w:spacing w:val="5"/>
        </w:rPr>
        <w:t>Иллюстрирование:</w:t>
      </w:r>
      <w:r w:rsidRPr="002B066F">
        <w:t xml:space="preserve"> </w:t>
      </w:r>
      <w:r w:rsidRPr="009753EE">
        <w:t>«Животные на страницах книг»</w:t>
      </w:r>
      <w:r>
        <w:t xml:space="preserve">, </w:t>
      </w:r>
      <w:r w:rsidRPr="009753EE">
        <w:t>«По дорогам сказки»</w:t>
      </w:r>
      <w:r>
        <w:t xml:space="preserve">, </w:t>
      </w:r>
      <w:r w:rsidR="00F9006A">
        <w:t>«Создаём декора</w:t>
      </w:r>
      <w:r w:rsidR="00F9006A" w:rsidRPr="009753EE">
        <w:t>ции»</w:t>
      </w:r>
      <w:r w:rsidR="00F9006A">
        <w:t xml:space="preserve">, </w:t>
      </w:r>
      <w:r w:rsidR="00F9006A" w:rsidRPr="009753EE">
        <w:t>«Забота человека о животных»</w:t>
      </w:r>
      <w:r w:rsidR="00F9006A">
        <w:t>.</w:t>
      </w:r>
    </w:p>
    <w:p w:rsidR="0022515B" w:rsidRPr="00BA0639" w:rsidRDefault="0022515B" w:rsidP="0022515B">
      <w:pPr>
        <w:pStyle w:val="a4"/>
        <w:ind w:firstLine="567"/>
        <w:jc w:val="both"/>
        <w:rPr>
          <w:sz w:val="10"/>
          <w:szCs w:val="10"/>
        </w:rPr>
      </w:pPr>
    </w:p>
    <w:p w:rsidR="003E4CC8" w:rsidRPr="00992D15" w:rsidRDefault="00B61E85" w:rsidP="00992D15">
      <w:pPr>
        <w:shd w:val="clear" w:color="auto" w:fill="FFFFFF"/>
        <w:tabs>
          <w:tab w:val="left" w:pos="5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1D5385">
        <w:rPr>
          <w:rFonts w:ascii="Times New Roman" w:hAnsi="Times New Roman" w:cs="Times New Roman"/>
          <w:b/>
          <w:sz w:val="24"/>
          <w:szCs w:val="24"/>
        </w:rPr>
        <w:t>Красота в умелых руках</w:t>
      </w: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E4CC8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9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E4CC8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403155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992D15" w:rsidRPr="0022515B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Углубленное знакомство с народным декоративно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–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прикладным искусством; художестве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нной росписью по металлу (</w:t>
      </w:r>
      <w:proofErr w:type="spellStart"/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Жостов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ские</w:t>
      </w:r>
      <w:proofErr w:type="spellEnd"/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подносы) и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дереву (Городец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кая игрушка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), изготовлением набивных платков (Павловский П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сад). Ознакомление с русской глиняной и деревянной игрушкой, искусством лаковой миниатюры 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 w:rsidR="0022515B" w:rsidRPr="00225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Палехская миниатюра. Народный промысел в посёлке Палех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).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Упражнения на выполнение простейших приёмов кистевой росписи в изображении декоративных цветов, листьев, ягод и трав.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Выполнение эскизов предметов, укра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шений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992D15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которых применяются декоративные мотивы, используемые народными мастерами.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Графический дизайн в исполнении поздравительных открыток и карнавальных масок.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3B62DC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Составление простейших мозаичных панно из кусочков цветной бумаги на мотивы осенней</w:t>
      </w:r>
      <w:r w:rsidR="003B62DC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 зимней и весенней природы, на сюжеты русских народных сказок и басен.</w:t>
      </w:r>
    </w:p>
    <w:p w:rsidR="00BA023F" w:rsidRDefault="00BA023F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Рисование: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2B066F" w:rsidRPr="009753EE">
        <w:rPr>
          <w:rFonts w:ascii="Times New Roman" w:hAnsi="Times New Roman"/>
          <w:sz w:val="24"/>
          <w:szCs w:val="24"/>
        </w:rPr>
        <w:t>«Дивный сад на подносах»</w:t>
      </w:r>
      <w:r w:rsidR="002B066F">
        <w:rPr>
          <w:sz w:val="24"/>
          <w:szCs w:val="24"/>
        </w:rPr>
        <w:t xml:space="preserve"> (</w:t>
      </w:r>
      <w:proofErr w:type="spellStart"/>
      <w:r w:rsidR="002B066F" w:rsidRPr="002E74DF">
        <w:rPr>
          <w:rFonts w:ascii="Times New Roman" w:hAnsi="Times New Roman"/>
          <w:sz w:val="24"/>
          <w:szCs w:val="24"/>
        </w:rPr>
        <w:t>Жостовская</w:t>
      </w:r>
      <w:proofErr w:type="spellEnd"/>
      <w:r w:rsidR="002B066F" w:rsidRPr="002E74DF">
        <w:rPr>
          <w:rFonts w:ascii="Times New Roman" w:hAnsi="Times New Roman"/>
          <w:sz w:val="24"/>
          <w:szCs w:val="24"/>
        </w:rPr>
        <w:t xml:space="preserve">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«Роспись сервиза»</w:t>
      </w:r>
      <w:r w:rsidR="002B066F">
        <w:rPr>
          <w:rFonts w:ascii="Times New Roman" w:hAnsi="Times New Roman"/>
          <w:sz w:val="24"/>
          <w:szCs w:val="24"/>
        </w:rPr>
        <w:t xml:space="preserve">, </w:t>
      </w:r>
      <w:r w:rsidR="002B066F" w:rsidRPr="009753EE">
        <w:rPr>
          <w:rFonts w:ascii="Times New Roman" w:hAnsi="Times New Roman"/>
          <w:sz w:val="24"/>
          <w:szCs w:val="24"/>
        </w:rPr>
        <w:t>«Сказочные кони»</w:t>
      </w:r>
      <w:r w:rsidR="002B066F">
        <w:rPr>
          <w:rFonts w:ascii="Times New Roman" w:hAnsi="Times New Roman"/>
          <w:sz w:val="24"/>
          <w:szCs w:val="24"/>
        </w:rPr>
        <w:t xml:space="preserve"> (</w:t>
      </w:r>
      <w:r w:rsidR="002B066F" w:rsidRPr="002E74DF">
        <w:rPr>
          <w:rFonts w:ascii="Times New Roman" w:hAnsi="Times New Roman"/>
          <w:sz w:val="24"/>
          <w:szCs w:val="24"/>
        </w:rPr>
        <w:t>Городецкая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«Красота в умелых руках»</w:t>
      </w:r>
      <w:r w:rsidR="002B066F">
        <w:rPr>
          <w:sz w:val="24"/>
          <w:szCs w:val="24"/>
        </w:rPr>
        <w:t xml:space="preserve"> (</w:t>
      </w:r>
      <w:r w:rsidR="002B066F" w:rsidRPr="002B066F">
        <w:rPr>
          <w:rFonts w:ascii="Times New Roman" w:hAnsi="Times New Roman" w:cs="Times New Roman"/>
          <w:sz w:val="24"/>
          <w:szCs w:val="24"/>
        </w:rPr>
        <w:t>р</w:t>
      </w:r>
      <w:r w:rsidR="002B066F">
        <w:rPr>
          <w:rFonts w:ascii="Times New Roman" w:hAnsi="Times New Roman"/>
          <w:sz w:val="24"/>
          <w:szCs w:val="24"/>
        </w:rPr>
        <w:t>усские шали).</w:t>
      </w:r>
    </w:p>
    <w:p w:rsidR="000569DA" w:rsidRPr="000569DA" w:rsidRDefault="000569DA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</w:pPr>
      <w:r w:rsidRPr="000569DA">
        <w:rPr>
          <w:rFonts w:ascii="Times New Roman" w:hAnsi="Times New Roman"/>
          <w:i/>
          <w:sz w:val="24"/>
          <w:szCs w:val="24"/>
        </w:rPr>
        <w:t>Художественное конструирование и дизайн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«Линии и пространс</w:t>
      </w:r>
      <w:r w:rsidRPr="009753EE">
        <w:rPr>
          <w:rFonts w:ascii="Times New Roman" w:hAnsi="Times New Roman"/>
          <w:sz w:val="24"/>
          <w:szCs w:val="24"/>
        </w:rPr>
        <w:t>тво»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«Сказочное перевоплощение»</w:t>
      </w:r>
      <w:r>
        <w:rPr>
          <w:rFonts w:ascii="Times New Roman" w:hAnsi="Times New Roman"/>
          <w:sz w:val="24"/>
          <w:szCs w:val="24"/>
        </w:rPr>
        <w:t xml:space="preserve"> (карнавальные костюмы и маски), </w:t>
      </w:r>
      <w:r w:rsidR="000B4990" w:rsidRPr="009753EE">
        <w:rPr>
          <w:rFonts w:ascii="Times New Roman" w:hAnsi="Times New Roman"/>
          <w:sz w:val="24"/>
          <w:szCs w:val="24"/>
        </w:rPr>
        <w:t>«Подарок маме»</w:t>
      </w:r>
      <w:r w:rsidR="000B4990">
        <w:rPr>
          <w:rFonts w:ascii="Times New Roman" w:hAnsi="Times New Roman"/>
          <w:sz w:val="24"/>
          <w:szCs w:val="24"/>
        </w:rPr>
        <w:t xml:space="preserve"> (открытка).</w:t>
      </w:r>
    </w:p>
    <w:p w:rsidR="0022515B" w:rsidRPr="00BA0639" w:rsidRDefault="0022515B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10"/>
          <w:szCs w:val="10"/>
        </w:rPr>
      </w:pPr>
    </w:p>
    <w:p w:rsidR="003B62DC" w:rsidRPr="00992D15" w:rsidRDefault="00B61E85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1D5385">
        <w:rPr>
          <w:rFonts w:ascii="Times New Roman" w:hAnsi="Times New Roman" w:cs="Times New Roman"/>
          <w:b/>
          <w:sz w:val="24"/>
          <w:szCs w:val="24"/>
        </w:rPr>
        <w:t>«Пусть всегда будет солнце…»</w:t>
      </w:r>
      <w:r w:rsidR="003B62DC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5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B62DC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10"/>
          <w:szCs w:val="10"/>
        </w:rPr>
      </w:pPr>
    </w:p>
    <w:p w:rsidR="00992D15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Лепка фигуры человека, зверей и птиц с натуры, 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по памяти или по представлению.</w:t>
      </w:r>
    </w:p>
    <w:p w:rsidR="00F9006A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Лепка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тематических композиций по темам сюжетов быта и труда человека – «Почтальон», «Продавщица мороженного», «Столяр за работой». </w:t>
      </w:r>
    </w:p>
    <w:p w:rsidR="0084723E" w:rsidRDefault="00F9006A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Лепка</w:t>
      </w:r>
      <w:r w:rsidRPr="00F9006A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«Осенние фантазии», </w:t>
      </w:r>
      <w:r w:rsidRPr="009753EE">
        <w:rPr>
          <w:rFonts w:ascii="Times New Roman" w:hAnsi="Times New Roman"/>
          <w:sz w:val="24"/>
          <w:szCs w:val="24"/>
        </w:rPr>
        <w:t>животных</w:t>
      </w:r>
      <w:r>
        <w:rPr>
          <w:rFonts w:ascii="Times New Roman" w:hAnsi="Times New Roman"/>
          <w:sz w:val="24"/>
          <w:szCs w:val="24"/>
        </w:rPr>
        <w:t>, «Видим</w:t>
      </w:r>
      <w:r w:rsidRPr="009753EE">
        <w:rPr>
          <w:rFonts w:ascii="Times New Roman" w:hAnsi="Times New Roman"/>
          <w:sz w:val="24"/>
          <w:szCs w:val="24"/>
        </w:rPr>
        <w:t xml:space="preserve"> терем расписной»</w:t>
      </w:r>
      <w:r>
        <w:rPr>
          <w:rFonts w:ascii="Times New Roman" w:hAnsi="Times New Roman"/>
          <w:sz w:val="24"/>
          <w:szCs w:val="24"/>
        </w:rPr>
        <w:t>.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</w:t>
      </w:r>
    </w:p>
    <w:p w:rsidR="0084723E" w:rsidRPr="00BA0639" w:rsidRDefault="0084723E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84723E" w:rsidRDefault="0084723E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4"/>
          <w:szCs w:val="24"/>
        </w:rPr>
      </w:pPr>
      <w:r w:rsidRPr="0084723E">
        <w:rPr>
          <w:rFonts w:ascii="Times New Roman" w:hAnsi="Times New Roman"/>
          <w:b/>
          <w:i/>
          <w:sz w:val="24"/>
          <w:szCs w:val="24"/>
        </w:rPr>
        <w:t>Беседы</w:t>
      </w:r>
    </w:p>
    <w:p w:rsidR="00F9006A" w:rsidRPr="00BA0639" w:rsidRDefault="00F9006A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10"/>
          <w:szCs w:val="10"/>
        </w:rPr>
      </w:pPr>
    </w:p>
    <w:p w:rsidR="0084723E" w:rsidRPr="00D239CD" w:rsidRDefault="0084723E" w:rsidP="00F9006A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Беседы проводятся в процессе занятий.</w:t>
      </w:r>
    </w:p>
    <w:p w:rsidR="0084723E" w:rsidRPr="0084723E" w:rsidRDefault="0084723E" w:rsidP="0084723E">
      <w:pPr>
        <w:spacing w:after="0" w:line="240" w:lineRule="auto"/>
        <w:ind w:right="-1"/>
        <w:jc w:val="both"/>
        <w:rPr>
          <w:rFonts w:ascii="Times New Roman" w:hAnsi="Times New Roman"/>
          <w:b/>
          <w:iCs/>
          <w:sz w:val="24"/>
          <w:szCs w:val="24"/>
        </w:rPr>
      </w:pPr>
      <w:r w:rsidRPr="0084723E">
        <w:rPr>
          <w:rFonts w:ascii="Times New Roman" w:hAnsi="Times New Roman"/>
          <w:b/>
          <w:iCs/>
          <w:sz w:val="24"/>
          <w:szCs w:val="24"/>
        </w:rPr>
        <w:t>Рекомендуемые произведения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Айвазовский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Чёрное море; Феодосия. Закат солнца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Алексеев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Вид на Воскресенские и Никольские ворота и </w:t>
      </w:r>
      <w:proofErr w:type="spellStart"/>
      <w:r w:rsidRPr="00D239CD">
        <w:rPr>
          <w:rFonts w:ascii="Times New Roman" w:hAnsi="Times New Roman"/>
          <w:sz w:val="24"/>
          <w:szCs w:val="24"/>
        </w:rPr>
        <w:t>Неглинный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мост от Тверской улицы. 1794 год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Бубнов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Утро на Куликовом поле.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Ван Гог.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Подсолнухи; Кипарисы на фоне звёздного неба; Мосты в </w:t>
      </w:r>
      <w:proofErr w:type="spellStart"/>
      <w:r w:rsidRPr="00D239CD">
        <w:rPr>
          <w:rFonts w:ascii="Times New Roman" w:hAnsi="Times New Roman"/>
          <w:sz w:val="24"/>
          <w:szCs w:val="24"/>
        </w:rPr>
        <w:t>Аньере</w:t>
      </w:r>
      <w:proofErr w:type="spellEnd"/>
      <w:r w:rsidRPr="00D239CD">
        <w:rPr>
          <w:rFonts w:ascii="Times New Roman" w:hAnsi="Times New Roman"/>
          <w:sz w:val="24"/>
          <w:szCs w:val="24"/>
        </w:rPr>
        <w:t>; Звёздная ночь над рекой Рона; Звёздная ночь; Ветка цветущего миндаля.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Васильев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После грозы; Кучевое облако.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Васнецов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Основание Москвы; Расцвет Кремля. </w:t>
      </w:r>
      <w:proofErr w:type="spellStart"/>
      <w:r w:rsidRPr="00D239CD">
        <w:rPr>
          <w:rFonts w:ascii="Times New Roman" w:hAnsi="Times New Roman"/>
          <w:sz w:val="24"/>
          <w:szCs w:val="24"/>
        </w:rPr>
        <w:t>Всехсвятский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мост и Кремль в конце XVII века; На рассвете у Воскресенского моста. Конец XVII века.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Васнецов В. </w:t>
      </w:r>
      <w:r w:rsidRPr="00D239CD">
        <w:rPr>
          <w:rFonts w:ascii="Times New Roman" w:hAnsi="Times New Roman"/>
          <w:sz w:val="24"/>
          <w:szCs w:val="24"/>
        </w:rPr>
        <w:t xml:space="preserve">Автопортрет; Палата царя Берендея. Эскиз декорации к опере Н. Римского-Корсакова «Снегурочка»; </w:t>
      </w:r>
      <w:proofErr w:type="spellStart"/>
      <w:r w:rsidRPr="00D239CD">
        <w:rPr>
          <w:rFonts w:ascii="Times New Roman" w:hAnsi="Times New Roman"/>
          <w:sz w:val="24"/>
          <w:szCs w:val="24"/>
        </w:rPr>
        <w:t>Брусила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и берендеи-ребята;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Врубель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Интерьеры усадьбы Абрамцево.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Герасимов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Лёд прошёл.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Дейнека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Вечер; Тракторист.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Дубовской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Родина.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lastRenderedPageBreak/>
        <w:t>Дюрер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Кролик.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Зверьков Е.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Весна. Сельский пейзаж.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Иванов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Ветка.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Иллюстрации </w:t>
      </w:r>
      <w:r w:rsidRPr="00D239CD">
        <w:rPr>
          <w:rFonts w:ascii="Times New Roman" w:hAnsi="Times New Roman"/>
          <w:sz w:val="24"/>
          <w:szCs w:val="24"/>
        </w:rPr>
        <w:t xml:space="preserve">к детским книгам В. </w:t>
      </w:r>
      <w:proofErr w:type="spellStart"/>
      <w:r w:rsidRPr="00D239CD">
        <w:rPr>
          <w:rFonts w:ascii="Times New Roman" w:hAnsi="Times New Roman"/>
          <w:sz w:val="24"/>
          <w:szCs w:val="24"/>
        </w:rPr>
        <w:t>Алфеевского</w:t>
      </w:r>
      <w:proofErr w:type="spellEnd"/>
      <w:r w:rsidRPr="00D239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Бабака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П.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Багина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С.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Балинского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О. Васильева и Э. Булатова, П. Виноградовой, А. Волынской, Н. Гольца, Г. Дмитриевой, В. Конашевича, А. Кошкина, П. Кузьмина, И. Латинского, В. Лебедева, Э. </w:t>
      </w:r>
      <w:proofErr w:type="spellStart"/>
      <w:r w:rsidRPr="00D239CD">
        <w:rPr>
          <w:rFonts w:ascii="Times New Roman" w:hAnsi="Times New Roman"/>
          <w:sz w:val="24"/>
          <w:szCs w:val="24"/>
        </w:rPr>
        <w:t>Лисснера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Г. Лукашевича, М. </w:t>
      </w:r>
      <w:proofErr w:type="spellStart"/>
      <w:r w:rsidRPr="00D239CD">
        <w:rPr>
          <w:rFonts w:ascii="Times New Roman" w:hAnsi="Times New Roman"/>
          <w:sz w:val="24"/>
          <w:szCs w:val="24"/>
        </w:rPr>
        <w:t>Майофиса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М. Меженинова, Т. Морковкиной, Г. Нарбута, Е. Попковой, Б. </w:t>
      </w:r>
      <w:proofErr w:type="spellStart"/>
      <w:r w:rsidRPr="00D239CD">
        <w:rPr>
          <w:rFonts w:ascii="Times New Roman" w:hAnsi="Times New Roman"/>
          <w:sz w:val="24"/>
          <w:szCs w:val="24"/>
        </w:rPr>
        <w:t>Тржмецкого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А. Тюрина, М. Успенской, </w:t>
      </w:r>
      <w:proofErr w:type="spellStart"/>
      <w:r w:rsidRPr="00D239CD">
        <w:rPr>
          <w:rFonts w:ascii="Times New Roman" w:hAnsi="Times New Roman"/>
          <w:sz w:val="24"/>
          <w:szCs w:val="24"/>
        </w:rPr>
        <w:t>Е.Чарушина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39CD">
        <w:rPr>
          <w:rFonts w:ascii="Times New Roman" w:hAnsi="Times New Roman"/>
          <w:sz w:val="24"/>
          <w:szCs w:val="24"/>
        </w:rPr>
        <w:t>Д.Шмаринова</w:t>
      </w:r>
      <w:proofErr w:type="spellEnd"/>
      <w:r w:rsidRPr="00D239CD">
        <w:rPr>
          <w:rFonts w:ascii="Times New Roman" w:hAnsi="Times New Roman"/>
          <w:sz w:val="24"/>
          <w:szCs w:val="24"/>
        </w:rPr>
        <w:t>, С. Ярового.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Корин П.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Александр Невский; Портрет маршала  Г. К. Жукова.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Куинджи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Облака; Полдень. Стадо в степи.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Кукунов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Леопард; Лев; Сова; Волк.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Кустодиев Б.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Масленица.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Левитан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Вечер. Золотой Плёс; Озеро. Русь.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Леонардо да Винчи.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Зарисовки растений; Лилия.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Маковский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Русская красавица; У околицы; За чаем; Боярыня у окна; За прялкой; Боярский свадебный пир в XVII веке.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Мартос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Памятник Кузьме Минину и Дмитрию Пожарскому.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Моне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Автопортрет; Сад художника в </w:t>
      </w:r>
      <w:proofErr w:type="spellStart"/>
      <w:r w:rsidRPr="00D239CD">
        <w:rPr>
          <w:rFonts w:ascii="Times New Roman" w:hAnsi="Times New Roman"/>
          <w:sz w:val="24"/>
          <w:szCs w:val="24"/>
        </w:rPr>
        <w:t>Ветёе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; Кувшинки; Белые кувшинки. </w:t>
      </w:r>
      <w:proofErr w:type="spellStart"/>
      <w:r w:rsidRPr="00D239CD">
        <w:rPr>
          <w:rFonts w:ascii="Times New Roman" w:hAnsi="Times New Roman"/>
          <w:sz w:val="24"/>
          <w:szCs w:val="24"/>
        </w:rPr>
        <w:t>Живерни</w:t>
      </w:r>
      <w:proofErr w:type="spellEnd"/>
      <w:r w:rsidRPr="00D239CD">
        <w:rPr>
          <w:rFonts w:ascii="Times New Roman" w:hAnsi="Times New Roman"/>
          <w:sz w:val="24"/>
          <w:szCs w:val="24"/>
        </w:rPr>
        <w:t>;  Нимфеи. Водяные лилии; Скалы в Бель-Иле.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Мухина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Рабочий и колхозница.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Пластов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Жатва; Ужин трактористов; Мама.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Рафаэль.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Сикстинская Мадонна.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Репин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Портрет В. А. Серова; Портрет Василия Дмитриевича Поленова.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Рерих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Три радости; Слобода Берендея; Снегурочка; Мороз;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Серов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Октябрь. </w:t>
      </w:r>
      <w:proofErr w:type="spellStart"/>
      <w:r w:rsidRPr="00D239CD">
        <w:rPr>
          <w:rFonts w:ascii="Times New Roman" w:hAnsi="Times New Roman"/>
          <w:sz w:val="24"/>
          <w:szCs w:val="24"/>
        </w:rPr>
        <w:t>Домотканово</w:t>
      </w:r>
      <w:proofErr w:type="spellEnd"/>
      <w:r w:rsidRPr="00D239CD">
        <w:rPr>
          <w:rFonts w:ascii="Times New Roman" w:hAnsi="Times New Roman"/>
          <w:sz w:val="24"/>
          <w:szCs w:val="24"/>
        </w:rPr>
        <w:t>; Портрет И. И. Левитана; Рабочие с тачками; Борзые; Волк и журавль; Иллюстрация к басне И. Крылова «Квартет».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Сомов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Занавес для свободного театра в Москве; Арлекин и дама; Арлекин и смерть; Язычок Коломбины.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Суриков </w:t>
      </w:r>
      <w:r w:rsidRPr="00D239CD">
        <w:rPr>
          <w:rFonts w:ascii="Times New Roman" w:hAnsi="Times New Roman"/>
          <w:i/>
          <w:sz w:val="24"/>
          <w:szCs w:val="24"/>
        </w:rPr>
        <w:t>В</w:t>
      </w:r>
      <w:r w:rsidRPr="00D239CD">
        <w:rPr>
          <w:rFonts w:ascii="Times New Roman" w:hAnsi="Times New Roman"/>
          <w:sz w:val="24"/>
          <w:szCs w:val="24"/>
        </w:rPr>
        <w:t>. Вид на Кремль; Переход Суворова через Альпы.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Ткачёвы А. и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Матери.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Тропинин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Кружевница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Шишкин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Травки; Последние лучи.</w:t>
      </w:r>
    </w:p>
    <w:p w:rsidR="00992D15" w:rsidRPr="008E3D35" w:rsidRDefault="0084723E" w:rsidP="008E3D35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Яблонская Т.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Хлеб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                    </w:t>
      </w:r>
    </w:p>
    <w:p w:rsidR="008E3D35" w:rsidRDefault="008E3D3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002BF3" w:rsidRDefault="00992D1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="00002BF3"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121652" w:rsidRPr="00121652" w:rsidRDefault="00121652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</w:p>
    <w:p w:rsidR="00002BF3" w:rsidRPr="00403155" w:rsidRDefault="00121652" w:rsidP="00121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65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1216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002BF3" w:rsidRDefault="00002BF3" w:rsidP="001216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992D15" w:rsidRPr="00403155" w:rsidRDefault="00992D15" w:rsidP="001216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935" w:type="dxa"/>
        <w:tblLook w:val="04A0" w:firstRow="1" w:lastRow="0" w:firstColumn="1" w:lastColumn="0" w:noHBand="0" w:noVBand="1"/>
      </w:tblPr>
      <w:tblGrid>
        <w:gridCol w:w="449"/>
        <w:gridCol w:w="6605"/>
        <w:gridCol w:w="1559"/>
      </w:tblGrid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992D15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И снова осень к нам пришла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02BF3" w:rsidRPr="00403155" w:rsidTr="00C45D8C">
        <w:trPr>
          <w:trHeight w:val="7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254E0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В мире сказок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3B62DC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Красота в умелых руках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D15" w:rsidRPr="00403155" w:rsidTr="00992D15">
        <w:trPr>
          <w:trHeight w:val="227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15" w:rsidRPr="00992D15" w:rsidRDefault="00992D15" w:rsidP="00992D15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15" w:rsidRPr="00992D15" w:rsidRDefault="00992D1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</w:tr>
      <w:tr w:rsidR="008E3D35" w:rsidRPr="00403155" w:rsidTr="008E3D35">
        <w:trPr>
          <w:trHeight w:val="227"/>
        </w:trPr>
        <w:tc>
          <w:tcPr>
            <w:tcW w:w="86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35" w:rsidRDefault="008E3D35" w:rsidP="008E3D35">
            <w:pPr>
              <w:pStyle w:val="a5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Default="00121652" w:rsidP="00121652">
            <w:pPr>
              <w:pStyle w:val="21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121652" w:rsidRPr="00121652" w:rsidRDefault="00121652" w:rsidP="00121652">
            <w:pPr>
              <w:pStyle w:val="21"/>
              <w:shd w:val="clear" w:color="auto" w:fill="FFFFFF"/>
              <w:ind w:left="0"/>
              <w:rPr>
                <w:b/>
                <w:bCs/>
              </w:rPr>
            </w:pPr>
            <w:r w:rsidRPr="00121652">
              <w:rPr>
                <w:b/>
                <w:bCs/>
              </w:rPr>
              <w:lastRenderedPageBreak/>
              <w:t xml:space="preserve">Тематическое планирование  </w:t>
            </w:r>
            <w:r w:rsidRPr="00121652">
              <w:rPr>
                <w:b/>
                <w:color w:val="000000"/>
              </w:rPr>
              <w:t>с учётом рабочей программы воспитания</w:t>
            </w:r>
            <w:r w:rsidRPr="00121652">
              <w:rPr>
                <w:b/>
                <w:bCs/>
              </w:rPr>
              <w:t xml:space="preserve"> </w:t>
            </w:r>
          </w:p>
          <w:p w:rsidR="00BA0639" w:rsidRPr="00121652" w:rsidRDefault="00121652" w:rsidP="00121652">
            <w:pPr>
              <w:jc w:val="center"/>
              <w:rPr>
                <w:b/>
              </w:rPr>
            </w:pPr>
            <w:r w:rsidRPr="00121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указанием количества часов, отводимых на освоение каждой темы</w:t>
            </w:r>
          </w:p>
          <w:p w:rsidR="00BA0639" w:rsidRPr="00992D15" w:rsidRDefault="00BA0639" w:rsidP="008E3D35">
            <w:pPr>
              <w:pStyle w:val="a5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8469"/>
        <w:gridCol w:w="1074"/>
      </w:tblGrid>
      <w:tr w:rsidR="008E3D35" w:rsidRPr="005B3A7F" w:rsidTr="008E3D35">
        <w:trPr>
          <w:trHeight w:val="151"/>
        </w:trPr>
        <w:tc>
          <w:tcPr>
            <w:tcW w:w="5000" w:type="pct"/>
            <w:gridSpan w:val="3"/>
            <w:vAlign w:val="center"/>
          </w:tcPr>
          <w:p w:rsidR="008E3D35" w:rsidRPr="001D5385" w:rsidRDefault="008E3D3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5385" w:rsidRPr="005B3A7F" w:rsidTr="000E1723">
        <w:trPr>
          <w:trHeight w:val="423"/>
        </w:trPr>
        <w:tc>
          <w:tcPr>
            <w:tcW w:w="353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124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1D5385" w:rsidRPr="005B3A7F" w:rsidTr="001D5385">
        <w:trPr>
          <w:trHeight w:val="130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И снова осень к нам пришла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</w:t>
            </w:r>
            <w:r>
              <w:rPr>
                <w:rFonts w:ascii="Times New Roman" w:hAnsi="Times New Roman"/>
                <w:sz w:val="24"/>
                <w:szCs w:val="24"/>
              </w:rPr>
              <w:t>у «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Мой прекрасный сад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26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«Летние травы»</w:t>
            </w:r>
            <w:r w:rsidR="003D3904">
              <w:rPr>
                <w:rFonts w:ascii="Times New Roman" w:hAnsi="Times New Roman"/>
                <w:sz w:val="24"/>
                <w:szCs w:val="24"/>
              </w:rPr>
              <w:t>. Входная контрольная работа.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«Насекомые»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«Дивный сад на подносах»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2E74DF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2E74DF">
              <w:rPr>
                <w:rFonts w:ascii="Times New Roman" w:hAnsi="Times New Roman"/>
                <w:sz w:val="24"/>
                <w:szCs w:val="24"/>
              </w:rPr>
              <w:t xml:space="preserve"> роспись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1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«Осенние фантазии»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бота «Роспись сервиза»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«Осенний букет»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«Ваза с осенними ветками»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7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</w:t>
            </w:r>
            <w:r>
              <w:rPr>
                <w:rFonts w:ascii="Times New Roman" w:hAnsi="Times New Roman"/>
                <w:sz w:val="24"/>
                <w:szCs w:val="24"/>
              </w:rPr>
              <w:t>ние и дизайн «Линии и пространс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тво»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52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«Портрет красавицы осени»</w:t>
            </w:r>
            <w:r w:rsidR="003D3904">
              <w:rPr>
                <w:rFonts w:ascii="Times New Roman" w:hAnsi="Times New Roman"/>
                <w:sz w:val="24"/>
                <w:szCs w:val="24"/>
              </w:rPr>
              <w:t>. Промежуточная контрольная работа.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«Труд людей осенью»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«Дорогие сердцу места»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82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«Машины на службе человека»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59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0E1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В мире сказок</w:t>
            </w:r>
          </w:p>
        </w:tc>
        <w:tc>
          <w:tcPr>
            <w:tcW w:w="523" w:type="pct"/>
            <w:vAlign w:val="center"/>
          </w:tcPr>
          <w:p w:rsidR="001D5385" w:rsidRPr="00B61E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1E8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D5385" w:rsidRPr="005B3A7F" w:rsidTr="000E1723">
        <w:trPr>
          <w:trHeight w:val="92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и представлению «Мы рисуем животных»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68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Лепка животных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89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рирование «Животные на страницах книг»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«Где живут сказочные герои»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99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«Сказочные кони»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E74DF">
              <w:rPr>
                <w:rFonts w:ascii="Times New Roman" w:hAnsi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рование «По дорогам сказки»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конструирование и дизайн «Сказочное перевоплощение»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0E1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в умелых руках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D5385" w:rsidRPr="005B3A7F" w:rsidTr="000E1723">
        <w:trPr>
          <w:trHeight w:val="26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«Дорогая моя столица!»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81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«Звери и птицы в городе»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15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</w:t>
            </w:r>
            <w:r>
              <w:rPr>
                <w:rFonts w:ascii="Times New Roman" w:hAnsi="Times New Roman"/>
                <w:sz w:val="24"/>
                <w:szCs w:val="24"/>
              </w:rPr>
              <w:t>вание на тему «Великие полково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дцы России»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«Самая любимая»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 xml:space="preserve">Художественное конструирование и дизайн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открытки 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«Подарок маме»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сование «Красота в умелых руках»</w:t>
            </w:r>
            <w:r>
              <w:rPr>
                <w:sz w:val="24"/>
                <w:szCs w:val="24"/>
              </w:rPr>
              <w:t xml:space="preserve">. </w:t>
            </w:r>
            <w:r w:rsidR="000E1723">
              <w:rPr>
                <w:rFonts w:ascii="Times New Roman" w:hAnsi="Times New Roman"/>
                <w:sz w:val="24"/>
                <w:szCs w:val="24"/>
              </w:rPr>
              <w:t>Русские шали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34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24" w:type="pct"/>
            <w:vAlign w:val="center"/>
          </w:tcPr>
          <w:p w:rsidR="001D5385" w:rsidRPr="009753EE" w:rsidRDefault="00F9006A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«Видим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терем расписной»</w:t>
            </w:r>
          </w:p>
        </w:tc>
        <w:tc>
          <w:tcPr>
            <w:tcW w:w="523" w:type="pct"/>
            <w:vAlign w:val="center"/>
          </w:tcPr>
          <w:p w:rsid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Иллюстрирование «Создаём декора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ции»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3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Иллюстрирование «Забота человека о животных»</w:t>
            </w:r>
          </w:p>
        </w:tc>
        <w:tc>
          <w:tcPr>
            <w:tcW w:w="523" w:type="pct"/>
            <w:vAlign w:val="center"/>
          </w:tcPr>
          <w:p w:rsid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93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0E1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D5385" w:rsidRPr="005B3A7F" w:rsidTr="000E1723">
        <w:trPr>
          <w:trHeight w:val="140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24" w:type="pct"/>
            <w:vAlign w:val="center"/>
          </w:tcPr>
          <w:p w:rsidR="001D5385" w:rsidRPr="009753EE" w:rsidRDefault="000E1723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«Пол</w:t>
            </w:r>
            <w:r w:rsidR="001D5385">
              <w:rPr>
                <w:rFonts w:ascii="Times New Roman" w:hAnsi="Times New Roman"/>
                <w:sz w:val="24"/>
                <w:szCs w:val="24"/>
              </w:rPr>
              <w:t>ё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>т на другую планету»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202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ры «Вес</w:t>
            </w:r>
            <w:r>
              <w:rPr>
                <w:rFonts w:ascii="Times New Roman" w:hAnsi="Times New Roman"/>
                <w:sz w:val="24"/>
                <w:szCs w:val="24"/>
              </w:rPr>
              <w:t>енняя ве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точка»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279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24" w:type="pct"/>
            <w:vAlign w:val="center"/>
          </w:tcPr>
          <w:p w:rsidR="001D5385" w:rsidRPr="009753EE" w:rsidRDefault="002B066F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«Красота моря»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226"/>
        </w:trPr>
        <w:tc>
          <w:tcPr>
            <w:tcW w:w="35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0E1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«Облака»</w:t>
            </w:r>
            <w:r w:rsidR="003D3904">
              <w:rPr>
                <w:rFonts w:ascii="Times New Roman" w:hAnsi="Times New Roman"/>
                <w:sz w:val="24"/>
                <w:szCs w:val="24"/>
              </w:rPr>
              <w:t>. Итоговая контрольная работа.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147"/>
        </w:trPr>
        <w:tc>
          <w:tcPr>
            <w:tcW w:w="353" w:type="pct"/>
            <w:vAlign w:val="center"/>
          </w:tcPr>
          <w:p w:rsidR="001D5385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24" w:type="pct"/>
            <w:vAlign w:val="center"/>
          </w:tcPr>
          <w:p w:rsidR="001D5385" w:rsidRPr="002B066F" w:rsidRDefault="001D5385" w:rsidP="002B066F">
            <w:pPr>
              <w:shd w:val="clear" w:color="auto" w:fill="FFFFFF"/>
              <w:tabs>
                <w:tab w:val="left" w:pos="5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урок. </w:t>
            </w:r>
            <w:r w:rsidR="002B066F"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2B066F" w:rsidRPr="00975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66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0E1723">
        <w:trPr>
          <w:trHeight w:val="81"/>
        </w:trPr>
        <w:tc>
          <w:tcPr>
            <w:tcW w:w="4477" w:type="pct"/>
            <w:gridSpan w:val="2"/>
            <w:vAlign w:val="center"/>
          </w:tcPr>
          <w:p w:rsidR="001D5385" w:rsidRPr="00E4190A" w:rsidRDefault="001D5385" w:rsidP="000E172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523" w:type="pct"/>
            <w:vAlign w:val="center"/>
          </w:tcPr>
          <w:p w:rsidR="001D5385" w:rsidRPr="00E4190A" w:rsidRDefault="001D5385" w:rsidP="000E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9A3863" w:rsidRDefault="009A386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3863" w:rsidRDefault="009A386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E1723" w:rsidSect="00DA7BDD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23B" w:rsidRDefault="0075123B" w:rsidP="009A3863">
      <w:pPr>
        <w:spacing w:after="0" w:line="240" w:lineRule="auto"/>
      </w:pPr>
      <w:r>
        <w:separator/>
      </w:r>
    </w:p>
  </w:endnote>
  <w:endnote w:type="continuationSeparator" w:id="0">
    <w:p w:rsidR="0075123B" w:rsidRDefault="0075123B" w:rsidP="009A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79117"/>
      <w:docPartObj>
        <w:docPartGallery w:val="Page Numbers (Bottom of Page)"/>
        <w:docPartUnique/>
      </w:docPartObj>
    </w:sdtPr>
    <w:sdtEndPr/>
    <w:sdtContent>
      <w:p w:rsidR="000E1723" w:rsidRDefault="001E464C">
        <w:pPr>
          <w:pStyle w:val="ab"/>
          <w:jc w:val="right"/>
        </w:pPr>
        <w:r>
          <w:fldChar w:fldCharType="begin"/>
        </w:r>
        <w:r w:rsidR="000E1723">
          <w:instrText>PAGE   \* MERGEFORMAT</w:instrText>
        </w:r>
        <w:r>
          <w:fldChar w:fldCharType="separate"/>
        </w:r>
        <w:r w:rsidR="00240131">
          <w:rPr>
            <w:noProof/>
          </w:rPr>
          <w:t>2</w:t>
        </w:r>
        <w:r>
          <w:fldChar w:fldCharType="end"/>
        </w:r>
      </w:p>
    </w:sdtContent>
  </w:sdt>
  <w:p w:rsidR="000E1723" w:rsidRDefault="000E172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23B" w:rsidRDefault="0075123B" w:rsidP="009A3863">
      <w:pPr>
        <w:spacing w:after="0" w:line="240" w:lineRule="auto"/>
      </w:pPr>
      <w:r>
        <w:separator/>
      </w:r>
    </w:p>
  </w:footnote>
  <w:footnote w:type="continuationSeparator" w:id="0">
    <w:p w:rsidR="0075123B" w:rsidRDefault="0075123B" w:rsidP="009A3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3875"/>
    <w:multiLevelType w:val="hybridMultilevel"/>
    <w:tmpl w:val="3758B3A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A57E0"/>
    <w:multiLevelType w:val="hybridMultilevel"/>
    <w:tmpl w:val="D324B510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56E"/>
    <w:multiLevelType w:val="hybridMultilevel"/>
    <w:tmpl w:val="AAC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766D6"/>
    <w:multiLevelType w:val="hybridMultilevel"/>
    <w:tmpl w:val="E4CE420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95E2F"/>
    <w:multiLevelType w:val="hybridMultilevel"/>
    <w:tmpl w:val="DFEA9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A545E"/>
    <w:multiLevelType w:val="hybridMultilevel"/>
    <w:tmpl w:val="A006A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3470E4"/>
    <w:multiLevelType w:val="hybridMultilevel"/>
    <w:tmpl w:val="753E603A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7156F"/>
    <w:multiLevelType w:val="hybridMultilevel"/>
    <w:tmpl w:val="D43A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91EA2"/>
    <w:multiLevelType w:val="hybridMultilevel"/>
    <w:tmpl w:val="E904BF8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B47AAB"/>
    <w:multiLevelType w:val="hybridMultilevel"/>
    <w:tmpl w:val="AF9A3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20C6D"/>
    <w:multiLevelType w:val="hybridMultilevel"/>
    <w:tmpl w:val="A9F6E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43388"/>
    <w:multiLevelType w:val="hybridMultilevel"/>
    <w:tmpl w:val="5BE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513DE6"/>
    <w:multiLevelType w:val="hybridMultilevel"/>
    <w:tmpl w:val="A9941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93EA7"/>
    <w:multiLevelType w:val="hybridMultilevel"/>
    <w:tmpl w:val="8A042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87E74"/>
    <w:multiLevelType w:val="hybridMultilevel"/>
    <w:tmpl w:val="030AD88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A57A4"/>
    <w:multiLevelType w:val="hybridMultilevel"/>
    <w:tmpl w:val="D1D44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884F2F"/>
    <w:multiLevelType w:val="hybridMultilevel"/>
    <w:tmpl w:val="FC501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E02F0"/>
    <w:multiLevelType w:val="hybridMultilevel"/>
    <w:tmpl w:val="B2B8C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053A1D"/>
    <w:multiLevelType w:val="hybridMultilevel"/>
    <w:tmpl w:val="C5306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15529"/>
    <w:multiLevelType w:val="hybridMultilevel"/>
    <w:tmpl w:val="8BE09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81678"/>
    <w:multiLevelType w:val="hybridMultilevel"/>
    <w:tmpl w:val="3AFC31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907BD"/>
    <w:multiLevelType w:val="hybridMultilevel"/>
    <w:tmpl w:val="B24C98BE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4FDE7C46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15387E"/>
    <w:multiLevelType w:val="hybridMultilevel"/>
    <w:tmpl w:val="E2128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4B52B7"/>
    <w:multiLevelType w:val="hybridMultilevel"/>
    <w:tmpl w:val="089A4AD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3"/>
  </w:num>
  <w:num w:numId="10">
    <w:abstractNumId w:val="19"/>
  </w:num>
  <w:num w:numId="11">
    <w:abstractNumId w:val="15"/>
  </w:num>
  <w:num w:numId="12">
    <w:abstractNumId w:val="28"/>
  </w:num>
  <w:num w:numId="13">
    <w:abstractNumId w:val="7"/>
  </w:num>
  <w:num w:numId="14">
    <w:abstractNumId w:val="25"/>
  </w:num>
  <w:num w:numId="15">
    <w:abstractNumId w:val="24"/>
  </w:num>
  <w:num w:numId="16">
    <w:abstractNumId w:val="31"/>
  </w:num>
  <w:num w:numId="17">
    <w:abstractNumId w:val="20"/>
  </w:num>
  <w:num w:numId="18">
    <w:abstractNumId w:val="32"/>
  </w:num>
  <w:num w:numId="19">
    <w:abstractNumId w:val="4"/>
  </w:num>
  <w:num w:numId="20">
    <w:abstractNumId w:val="30"/>
  </w:num>
  <w:num w:numId="21">
    <w:abstractNumId w:val="34"/>
  </w:num>
  <w:num w:numId="22">
    <w:abstractNumId w:val="21"/>
  </w:num>
  <w:num w:numId="23">
    <w:abstractNumId w:val="11"/>
  </w:num>
  <w:num w:numId="24">
    <w:abstractNumId w:val="0"/>
  </w:num>
  <w:num w:numId="25">
    <w:abstractNumId w:val="22"/>
  </w:num>
  <w:num w:numId="26">
    <w:abstractNumId w:val="3"/>
  </w:num>
  <w:num w:numId="27">
    <w:abstractNumId w:val="16"/>
  </w:num>
  <w:num w:numId="28">
    <w:abstractNumId w:val="18"/>
  </w:num>
  <w:num w:numId="29">
    <w:abstractNumId w:val="27"/>
  </w:num>
  <w:num w:numId="30">
    <w:abstractNumId w:val="9"/>
  </w:num>
  <w:num w:numId="31">
    <w:abstractNumId w:val="12"/>
  </w:num>
  <w:num w:numId="32">
    <w:abstractNumId w:val="2"/>
  </w:num>
  <w:num w:numId="33">
    <w:abstractNumId w:val="1"/>
  </w:num>
  <w:num w:numId="34">
    <w:abstractNumId w:val="26"/>
  </w:num>
  <w:num w:numId="35">
    <w:abstractNumId w:val="8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BF3"/>
    <w:rsid w:val="00002BF3"/>
    <w:rsid w:val="000569DA"/>
    <w:rsid w:val="00074C97"/>
    <w:rsid w:val="000B4990"/>
    <w:rsid w:val="000E1723"/>
    <w:rsid w:val="000F3E80"/>
    <w:rsid w:val="00121652"/>
    <w:rsid w:val="00155033"/>
    <w:rsid w:val="001D5385"/>
    <w:rsid w:val="001E464C"/>
    <w:rsid w:val="001F5790"/>
    <w:rsid w:val="0022515B"/>
    <w:rsid w:val="00240131"/>
    <w:rsid w:val="00254E04"/>
    <w:rsid w:val="0026407D"/>
    <w:rsid w:val="00285D14"/>
    <w:rsid w:val="002B066F"/>
    <w:rsid w:val="002D28DA"/>
    <w:rsid w:val="003B62DC"/>
    <w:rsid w:val="003C6909"/>
    <w:rsid w:val="003D0EE8"/>
    <w:rsid w:val="003D3904"/>
    <w:rsid w:val="003D58A5"/>
    <w:rsid w:val="003E4CC8"/>
    <w:rsid w:val="003F45D8"/>
    <w:rsid w:val="00403155"/>
    <w:rsid w:val="00420E89"/>
    <w:rsid w:val="00440D8E"/>
    <w:rsid w:val="00440F1F"/>
    <w:rsid w:val="0050586C"/>
    <w:rsid w:val="005B0FD7"/>
    <w:rsid w:val="005B423E"/>
    <w:rsid w:val="005B427D"/>
    <w:rsid w:val="005E7B6C"/>
    <w:rsid w:val="00636290"/>
    <w:rsid w:val="006378FF"/>
    <w:rsid w:val="00682246"/>
    <w:rsid w:val="006C655D"/>
    <w:rsid w:val="006F5288"/>
    <w:rsid w:val="00706662"/>
    <w:rsid w:val="0075123B"/>
    <w:rsid w:val="007C2637"/>
    <w:rsid w:val="0084723E"/>
    <w:rsid w:val="008537E3"/>
    <w:rsid w:val="0088112E"/>
    <w:rsid w:val="008D793F"/>
    <w:rsid w:val="008E3D35"/>
    <w:rsid w:val="008E6A8D"/>
    <w:rsid w:val="009653F6"/>
    <w:rsid w:val="0098762B"/>
    <w:rsid w:val="00992D15"/>
    <w:rsid w:val="009A3863"/>
    <w:rsid w:val="009E4F0A"/>
    <w:rsid w:val="00A333E8"/>
    <w:rsid w:val="00A7288D"/>
    <w:rsid w:val="00B06BFA"/>
    <w:rsid w:val="00B61E85"/>
    <w:rsid w:val="00BA023F"/>
    <w:rsid w:val="00BA0639"/>
    <w:rsid w:val="00BB0307"/>
    <w:rsid w:val="00BD517C"/>
    <w:rsid w:val="00BD6EF8"/>
    <w:rsid w:val="00BF7559"/>
    <w:rsid w:val="00C45D8C"/>
    <w:rsid w:val="00C944FF"/>
    <w:rsid w:val="00CA69DB"/>
    <w:rsid w:val="00CE533A"/>
    <w:rsid w:val="00D02832"/>
    <w:rsid w:val="00DA7BDD"/>
    <w:rsid w:val="00DB26DC"/>
    <w:rsid w:val="00DD45FA"/>
    <w:rsid w:val="00DF2A2C"/>
    <w:rsid w:val="00E4190A"/>
    <w:rsid w:val="00E56725"/>
    <w:rsid w:val="00E97312"/>
    <w:rsid w:val="00EE26FA"/>
    <w:rsid w:val="00F444CD"/>
    <w:rsid w:val="00F829D7"/>
    <w:rsid w:val="00F9006A"/>
    <w:rsid w:val="00FC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250A"/>
  <w15:docId w15:val="{EB35AF5D-93DB-4196-90DB-4BFA181A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0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2BF3"/>
    <w:pPr>
      <w:ind w:left="720"/>
      <w:contextualSpacing/>
    </w:pPr>
  </w:style>
  <w:style w:type="table" w:styleId="a6">
    <w:name w:val="Table Grid"/>
    <w:basedOn w:val="a1"/>
    <w:uiPriority w:val="59"/>
    <w:rsid w:val="00002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02BF3"/>
    <w:rPr>
      <w:b/>
      <w:bCs/>
    </w:rPr>
  </w:style>
  <w:style w:type="character" w:styleId="a8">
    <w:name w:val="Hyperlink"/>
    <w:basedOn w:val="a0"/>
    <w:uiPriority w:val="99"/>
    <w:semiHidden/>
    <w:unhideWhenUsed/>
    <w:rsid w:val="0022515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3863"/>
  </w:style>
  <w:style w:type="paragraph" w:styleId="ab">
    <w:name w:val="footer"/>
    <w:basedOn w:val="a"/>
    <w:link w:val="ac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3863"/>
  </w:style>
  <w:style w:type="paragraph" w:styleId="2">
    <w:name w:val="Body Text 2"/>
    <w:basedOn w:val="a"/>
    <w:link w:val="20"/>
    <w:uiPriority w:val="99"/>
    <w:semiHidden/>
    <w:unhideWhenUsed/>
    <w:rsid w:val="00A7288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288D"/>
    <w:rPr>
      <w:rFonts w:ascii="Calibri" w:eastAsia="Calibri" w:hAnsi="Calibri" w:cs="Times New Roman"/>
    </w:rPr>
  </w:style>
  <w:style w:type="paragraph" w:customStyle="1" w:styleId="21">
    <w:name w:val="Абзац списка2"/>
    <w:basedOn w:val="a"/>
    <w:uiPriority w:val="99"/>
    <w:rsid w:val="00BD517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Admin</cp:lastModifiedBy>
  <cp:revision>45</cp:revision>
  <cp:lastPrinted>2018-09-04T10:27:00Z</cp:lastPrinted>
  <dcterms:created xsi:type="dcterms:W3CDTF">2018-01-21T15:55:00Z</dcterms:created>
  <dcterms:modified xsi:type="dcterms:W3CDTF">2021-02-20T06:28:00Z</dcterms:modified>
</cp:coreProperties>
</file>